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DC0845" w:rsidRDefault="00DC0845" w:rsidP="007C6678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24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  <w:lang w:val="en-US"/>
        </w:rPr>
        <w:t>5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 w:rsidR="004D5385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18/67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486BE3">
        <w:rPr>
          <w:sz w:val="28"/>
          <w:szCs w:val="28"/>
        </w:rPr>
        <w:t>оходов бюджета в сумме  5594,36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486BE3">
        <w:rPr>
          <w:sz w:val="28"/>
          <w:szCs w:val="28"/>
        </w:rPr>
        <w:t xml:space="preserve"> 5888,74</w:t>
      </w:r>
      <w:r w:rsidR="00CA05FC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Pr="00E56A56" w:rsidRDefault="00486BE3" w:rsidP="00486BE3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</w:t>
      </w:r>
      <w:r w:rsidRPr="00E56A5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подпункт 1) пункта 11</w:t>
      </w:r>
      <w:r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486BE3" w:rsidRPr="00B41FA3" w:rsidRDefault="00486BE3" w:rsidP="00486BE3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1110,59</w:t>
      </w:r>
      <w:r w:rsidRPr="00E56A56">
        <w:rPr>
          <w:sz w:val="28"/>
          <w:szCs w:val="28"/>
        </w:rPr>
        <w:t xml:space="preserve"> тыс. рублей.</w:t>
      </w:r>
    </w:p>
    <w:p w:rsidR="00486BE3" w:rsidRPr="00FB7DD4" w:rsidRDefault="00486BE3" w:rsidP="00174914">
      <w:pPr>
        <w:pStyle w:val="a9"/>
        <w:spacing w:line="360" w:lineRule="auto"/>
        <w:jc w:val="both"/>
        <w:rPr>
          <w:b w:val="0"/>
          <w:bCs w:val="0"/>
        </w:rPr>
      </w:pP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EA4" w:rsidRDefault="00B03EA4" w:rsidP="00F5762B">
      <w:r>
        <w:separator/>
      </w:r>
    </w:p>
  </w:endnote>
  <w:endnote w:type="continuationSeparator" w:id="1">
    <w:p w:rsidR="00B03EA4" w:rsidRDefault="00B03EA4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EA4" w:rsidRDefault="00B03EA4" w:rsidP="00F5762B">
      <w:r>
        <w:separator/>
      </w:r>
    </w:p>
  </w:footnote>
  <w:footnote w:type="continuationSeparator" w:id="1">
    <w:p w:rsidR="00B03EA4" w:rsidRDefault="00B03EA4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A07DA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2024-03-12T05:27:00Z</cp:lastPrinted>
  <dcterms:created xsi:type="dcterms:W3CDTF">2024-05-21T10:35:00Z</dcterms:created>
  <dcterms:modified xsi:type="dcterms:W3CDTF">2024-05-21T10:35:00Z</dcterms:modified>
</cp:coreProperties>
</file>