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84" w:rsidRDefault="00344484" w:rsidP="00344484">
      <w:pPr>
        <w:jc w:val="center"/>
        <w:outlineLvl w:val="0"/>
        <w:rPr>
          <w:b/>
          <w:bCs/>
          <w:smallCaps/>
        </w:rPr>
      </w:pPr>
    </w:p>
    <w:p w:rsidR="00344484" w:rsidRPr="00344484" w:rsidRDefault="00344484" w:rsidP="00344484">
      <w:pPr>
        <w:jc w:val="center"/>
        <w:outlineLvl w:val="0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44484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АДМИНСТРАЦИЯ  РЯБИНОВСКОГО  СЕЛЬСКОГО ПОСЕЛЕНИЯ </w:t>
      </w:r>
    </w:p>
    <w:p w:rsidR="00344484" w:rsidRPr="00344484" w:rsidRDefault="00344484" w:rsidP="00344484">
      <w:pPr>
        <w:jc w:val="center"/>
        <w:outlineLvl w:val="0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44484">
        <w:rPr>
          <w:rFonts w:ascii="Times New Roman" w:hAnsi="Times New Roman" w:cs="Times New Roman"/>
          <w:b/>
          <w:bCs/>
          <w:smallCaps/>
          <w:sz w:val="24"/>
          <w:szCs w:val="24"/>
        </w:rPr>
        <w:t>НОЛИНСКОГО РАЙОНА КИРОВСКОЙ ОБЛАСТИ</w:t>
      </w:r>
    </w:p>
    <w:p w:rsidR="00344484" w:rsidRPr="00344484" w:rsidRDefault="00344484" w:rsidP="00344484">
      <w:pPr>
        <w:jc w:val="center"/>
        <w:outlineLvl w:val="0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344484">
        <w:rPr>
          <w:rFonts w:ascii="Times New Roman" w:hAnsi="Times New Roman" w:cs="Times New Roman"/>
          <w:b/>
          <w:bCs/>
          <w:smallCaps/>
          <w:sz w:val="24"/>
          <w:szCs w:val="24"/>
        </w:rPr>
        <w:t>ПОСТАНОВЛЕНИЕ</w:t>
      </w:r>
    </w:p>
    <w:p w:rsidR="00344484" w:rsidRDefault="006F7767" w:rsidP="00344484">
      <w:pPr>
        <w:spacing w:line="360" w:lineRule="auto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B63ED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136293">
        <w:rPr>
          <w:rFonts w:ascii="Times New Roman" w:hAnsi="Times New Roman" w:cs="Times New Roman"/>
          <w:bCs/>
          <w:sz w:val="24"/>
          <w:szCs w:val="24"/>
        </w:rPr>
        <w:t>.12</w:t>
      </w:r>
      <w:r w:rsidR="00AA68F2">
        <w:rPr>
          <w:rFonts w:ascii="Times New Roman" w:hAnsi="Times New Roman" w:cs="Times New Roman"/>
          <w:bCs/>
          <w:sz w:val="24"/>
          <w:szCs w:val="24"/>
        </w:rPr>
        <w:t>.202</w:t>
      </w:r>
      <w:r w:rsidR="00F962FA" w:rsidRPr="00117ECD">
        <w:rPr>
          <w:rFonts w:ascii="Times New Roman" w:hAnsi="Times New Roman" w:cs="Times New Roman"/>
          <w:bCs/>
          <w:sz w:val="24"/>
          <w:szCs w:val="24"/>
        </w:rPr>
        <w:t>4</w:t>
      </w:r>
      <w:r w:rsidR="00AA68F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  <w:r w:rsidR="002C0AC6">
        <w:rPr>
          <w:rFonts w:ascii="Times New Roman" w:hAnsi="Times New Roman" w:cs="Times New Roman"/>
          <w:bCs/>
          <w:sz w:val="24"/>
          <w:szCs w:val="24"/>
        </w:rPr>
        <w:t xml:space="preserve">                            № </w:t>
      </w:r>
      <w:r w:rsidR="00344484" w:rsidRPr="003444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3ED">
        <w:rPr>
          <w:rFonts w:ascii="Times New Roman" w:hAnsi="Times New Roman" w:cs="Times New Roman"/>
          <w:bCs/>
          <w:sz w:val="24"/>
          <w:szCs w:val="24"/>
        </w:rPr>
        <w:t>137</w:t>
      </w:r>
      <w:r w:rsidR="00136293">
        <w:rPr>
          <w:rFonts w:ascii="Times New Roman" w:hAnsi="Times New Roman" w:cs="Times New Roman"/>
          <w:bCs/>
          <w:sz w:val="24"/>
          <w:szCs w:val="24"/>
        </w:rPr>
        <w:t>И</w:t>
      </w:r>
    </w:p>
    <w:p w:rsidR="00344484" w:rsidRPr="00344484" w:rsidRDefault="00344484" w:rsidP="00344484">
      <w:pPr>
        <w:spacing w:line="360" w:lineRule="auto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дер. </w:t>
      </w:r>
      <w:proofErr w:type="spellStart"/>
      <w:r w:rsidRPr="00344484">
        <w:rPr>
          <w:rFonts w:ascii="Times New Roman" w:hAnsi="Times New Roman" w:cs="Times New Roman"/>
          <w:bCs/>
          <w:sz w:val="24"/>
          <w:szCs w:val="24"/>
        </w:rPr>
        <w:t>Рябиновщина</w:t>
      </w:r>
      <w:proofErr w:type="spellEnd"/>
    </w:p>
    <w:p w:rsidR="00344484" w:rsidRPr="00C1503C" w:rsidRDefault="00344484" w:rsidP="00C1503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r w:rsidRPr="0034448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«Управление и распоряжение муниципальным имуществом </w:t>
      </w:r>
      <w:proofErr w:type="spellStart"/>
      <w:r w:rsidRPr="00344484">
        <w:rPr>
          <w:rFonts w:ascii="Times New Roman" w:hAnsi="Times New Roman" w:cs="Times New Roman"/>
          <w:b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AA68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678CC">
        <w:rPr>
          <w:rFonts w:ascii="Times New Roman" w:hAnsi="Times New Roman" w:cs="Times New Roman"/>
          <w:b/>
          <w:sz w:val="24"/>
          <w:szCs w:val="24"/>
        </w:rPr>
        <w:t>Нолинского</w:t>
      </w:r>
      <w:proofErr w:type="spellEnd"/>
      <w:r w:rsidR="00B678CC"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</w:t>
      </w:r>
      <w:r w:rsidR="003E4367">
        <w:rPr>
          <w:rFonts w:ascii="Times New Roman" w:hAnsi="Times New Roman" w:cs="Times New Roman"/>
          <w:b/>
          <w:sz w:val="24"/>
          <w:szCs w:val="24"/>
        </w:rPr>
        <w:t>»</w:t>
      </w:r>
      <w:r w:rsidR="002C0A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EC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C0AC6">
        <w:rPr>
          <w:rFonts w:ascii="Times New Roman" w:hAnsi="Times New Roman" w:cs="Times New Roman"/>
          <w:b/>
          <w:sz w:val="24"/>
          <w:szCs w:val="24"/>
        </w:rPr>
        <w:t>202</w:t>
      </w:r>
      <w:r w:rsidR="00F962FA" w:rsidRPr="00F962FA">
        <w:rPr>
          <w:rFonts w:ascii="Times New Roman" w:hAnsi="Times New Roman" w:cs="Times New Roman"/>
          <w:b/>
          <w:sz w:val="24"/>
          <w:szCs w:val="24"/>
        </w:rPr>
        <w:t>5</w:t>
      </w:r>
      <w:r w:rsidR="00B678CC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F962FA" w:rsidRPr="00F962FA">
        <w:rPr>
          <w:rFonts w:ascii="Times New Roman" w:hAnsi="Times New Roman" w:cs="Times New Roman"/>
          <w:b/>
          <w:sz w:val="24"/>
          <w:szCs w:val="24"/>
        </w:rPr>
        <w:t>6</w:t>
      </w:r>
      <w:r w:rsidR="006F7767">
        <w:rPr>
          <w:rFonts w:ascii="Times New Roman" w:hAnsi="Times New Roman" w:cs="Times New Roman"/>
          <w:b/>
          <w:sz w:val="24"/>
          <w:szCs w:val="24"/>
        </w:rPr>
        <w:t>-202</w:t>
      </w:r>
      <w:r w:rsidR="00F962FA" w:rsidRPr="00F962FA">
        <w:rPr>
          <w:rFonts w:ascii="Times New Roman" w:hAnsi="Times New Roman" w:cs="Times New Roman"/>
          <w:b/>
          <w:sz w:val="24"/>
          <w:szCs w:val="24"/>
        </w:rPr>
        <w:t>8</w:t>
      </w:r>
      <w:r w:rsidR="003E436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344484" w:rsidRPr="00344484" w:rsidRDefault="00344484" w:rsidP="00344484">
      <w:pPr>
        <w:keepNext/>
        <w:spacing w:before="240" w:after="60"/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   В соответствии с постановление администрации </w:t>
      </w:r>
      <w:proofErr w:type="spellStart"/>
      <w:r w:rsidRPr="00344484">
        <w:rPr>
          <w:rFonts w:ascii="Times New Roman" w:hAnsi="Times New Roman" w:cs="Times New Roman"/>
          <w:kern w:val="32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сельского поселения от 18.10.2019 № 126 «О разработке, реализации и оценке эффективности реализации муниципальных программ </w:t>
      </w:r>
      <w:proofErr w:type="spellStart"/>
      <w:r w:rsidRPr="00344484">
        <w:rPr>
          <w:rFonts w:ascii="Times New Roman" w:hAnsi="Times New Roman" w:cs="Times New Roman"/>
          <w:kern w:val="32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сельского поселения </w:t>
      </w:r>
      <w:proofErr w:type="spellStart"/>
      <w:r w:rsidRPr="00344484">
        <w:rPr>
          <w:rFonts w:ascii="Times New Roman" w:hAnsi="Times New Roman" w:cs="Times New Roman"/>
          <w:kern w:val="32"/>
          <w:sz w:val="24"/>
          <w:szCs w:val="24"/>
        </w:rPr>
        <w:t>Нолинского</w:t>
      </w:r>
      <w:proofErr w:type="spellEnd"/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района Кировской области», Положением о порядке управления и распоряжения муниципальным имуществом, утвержденным решением </w:t>
      </w:r>
      <w:proofErr w:type="spellStart"/>
      <w:r w:rsidRPr="00344484">
        <w:rPr>
          <w:rFonts w:ascii="Times New Roman" w:hAnsi="Times New Roman" w:cs="Times New Roman"/>
          <w:kern w:val="32"/>
          <w:sz w:val="24"/>
          <w:szCs w:val="24"/>
        </w:rPr>
        <w:t>Рябиновской</w:t>
      </w:r>
      <w:proofErr w:type="spellEnd"/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сельской Думы от 15.10.2008 № 7/32, администрация </w:t>
      </w:r>
      <w:proofErr w:type="spellStart"/>
      <w:r w:rsidRPr="00344484">
        <w:rPr>
          <w:rFonts w:ascii="Times New Roman" w:hAnsi="Times New Roman" w:cs="Times New Roman"/>
          <w:kern w:val="32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kern w:val="32"/>
          <w:sz w:val="24"/>
          <w:szCs w:val="24"/>
        </w:rPr>
        <w:t xml:space="preserve"> сельского поселения  </w:t>
      </w:r>
      <w:r w:rsidRPr="00344484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     1. Утвердить муниципальную программу «Управление и распоряжение муниципальным имуществом </w:t>
      </w:r>
      <w:proofErr w:type="spellStart"/>
      <w:r w:rsidRPr="00344484">
        <w:rPr>
          <w:rFonts w:ascii="Times New Roman" w:hAnsi="Times New Roman" w:cs="Times New Roman"/>
          <w:bCs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2C0A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678CC">
        <w:rPr>
          <w:rFonts w:ascii="Times New Roman" w:hAnsi="Times New Roman" w:cs="Times New Roman"/>
          <w:bCs/>
          <w:sz w:val="24"/>
          <w:szCs w:val="24"/>
        </w:rPr>
        <w:t>Нолинского</w:t>
      </w:r>
      <w:proofErr w:type="spellEnd"/>
      <w:r w:rsidR="00B678CC">
        <w:rPr>
          <w:rFonts w:ascii="Times New Roman" w:hAnsi="Times New Roman" w:cs="Times New Roman"/>
          <w:bCs/>
          <w:sz w:val="24"/>
          <w:szCs w:val="24"/>
        </w:rPr>
        <w:t xml:space="preserve"> района Кировской области</w:t>
      </w:r>
      <w:r w:rsidR="006C3EC0">
        <w:rPr>
          <w:rFonts w:ascii="Times New Roman" w:hAnsi="Times New Roman" w:cs="Times New Roman"/>
          <w:bCs/>
          <w:sz w:val="24"/>
          <w:szCs w:val="24"/>
        </w:rPr>
        <w:t>»</w:t>
      </w:r>
      <w:r w:rsidRPr="00344484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B678CC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F962FA" w:rsidRPr="00F962FA">
        <w:rPr>
          <w:rFonts w:ascii="Times New Roman" w:hAnsi="Times New Roman" w:cs="Times New Roman"/>
          <w:bCs/>
          <w:sz w:val="24"/>
          <w:szCs w:val="24"/>
        </w:rPr>
        <w:t>5</w:t>
      </w:r>
      <w:r w:rsidR="00B678CC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</w:t>
      </w:r>
      <w:r w:rsidRPr="00344484">
        <w:rPr>
          <w:rFonts w:ascii="Times New Roman" w:hAnsi="Times New Roman" w:cs="Times New Roman"/>
          <w:bCs/>
          <w:sz w:val="24"/>
          <w:szCs w:val="24"/>
        </w:rPr>
        <w:t>202</w:t>
      </w:r>
      <w:r w:rsidR="00F962FA" w:rsidRPr="00F962FA">
        <w:rPr>
          <w:rFonts w:ascii="Times New Roman" w:hAnsi="Times New Roman" w:cs="Times New Roman"/>
          <w:bCs/>
          <w:sz w:val="24"/>
          <w:szCs w:val="24"/>
        </w:rPr>
        <w:t>6</w:t>
      </w:r>
      <w:r w:rsidRPr="00344484">
        <w:rPr>
          <w:rFonts w:ascii="Times New Roman" w:hAnsi="Times New Roman" w:cs="Times New Roman"/>
          <w:bCs/>
          <w:sz w:val="24"/>
          <w:szCs w:val="24"/>
        </w:rPr>
        <w:t>-202</w:t>
      </w:r>
      <w:r w:rsidR="00F962FA" w:rsidRPr="00F962FA">
        <w:rPr>
          <w:rFonts w:ascii="Times New Roman" w:hAnsi="Times New Roman" w:cs="Times New Roman"/>
          <w:bCs/>
          <w:sz w:val="24"/>
          <w:szCs w:val="24"/>
        </w:rPr>
        <w:t>8</w:t>
      </w:r>
      <w:r w:rsidR="002C0A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3EC0">
        <w:rPr>
          <w:rFonts w:ascii="Times New Roman" w:hAnsi="Times New Roman" w:cs="Times New Roman"/>
          <w:bCs/>
          <w:sz w:val="24"/>
          <w:szCs w:val="24"/>
        </w:rPr>
        <w:t>годы</w:t>
      </w:r>
      <w:r w:rsidRPr="00344484">
        <w:rPr>
          <w:rFonts w:ascii="Times New Roman" w:hAnsi="Times New Roman" w:cs="Times New Roman"/>
          <w:bCs/>
          <w:sz w:val="24"/>
          <w:szCs w:val="24"/>
        </w:rPr>
        <w:t xml:space="preserve">. Прилагается. </w:t>
      </w: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     2. </w:t>
      </w:r>
      <w:proofErr w:type="gramStart"/>
      <w:r w:rsidRPr="00344484">
        <w:rPr>
          <w:rFonts w:ascii="Times New Roman" w:hAnsi="Times New Roman" w:cs="Times New Roman"/>
          <w:bCs/>
          <w:sz w:val="24"/>
          <w:szCs w:val="24"/>
        </w:rPr>
        <w:t>Разместить</w:t>
      </w:r>
      <w:proofErr w:type="gramEnd"/>
      <w:r w:rsidRPr="00344484">
        <w:rPr>
          <w:rFonts w:ascii="Times New Roman" w:hAnsi="Times New Roman" w:cs="Times New Roman"/>
          <w:bCs/>
          <w:sz w:val="24"/>
          <w:szCs w:val="24"/>
        </w:rPr>
        <w:t xml:space="preserve"> настоящее постановление в Информационном бюллетене органов местного самоуправления </w:t>
      </w:r>
      <w:proofErr w:type="spellStart"/>
      <w:r w:rsidRPr="00344484">
        <w:rPr>
          <w:rFonts w:ascii="Times New Roman" w:hAnsi="Times New Roman" w:cs="Times New Roman"/>
          <w:bCs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на официальном сайте администрации </w:t>
      </w:r>
      <w:proofErr w:type="spellStart"/>
      <w:r w:rsidR="00F962FA">
        <w:rPr>
          <w:rFonts w:ascii="Times New Roman" w:hAnsi="Times New Roman" w:cs="Times New Roman"/>
          <w:bCs/>
          <w:sz w:val="24"/>
          <w:szCs w:val="24"/>
        </w:rPr>
        <w:t>Рябиновского</w:t>
      </w:r>
      <w:proofErr w:type="spellEnd"/>
      <w:r w:rsidR="00F962FA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344484">
        <w:rPr>
          <w:rFonts w:ascii="Times New Roman" w:hAnsi="Times New Roman" w:cs="Times New Roman"/>
          <w:bCs/>
          <w:sz w:val="24"/>
          <w:szCs w:val="24"/>
        </w:rPr>
        <w:t>.</w:t>
      </w: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     3.  </w:t>
      </w:r>
      <w:proofErr w:type="gramStart"/>
      <w:r w:rsidRPr="00344484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344484">
        <w:rPr>
          <w:rFonts w:ascii="Times New Roman" w:hAnsi="Times New Roman" w:cs="Times New Roman"/>
          <w:bCs/>
          <w:sz w:val="24"/>
          <w:szCs w:val="24"/>
        </w:rPr>
        <w:t xml:space="preserve"> исполнением настоящего постановления оставляю за собой.</w:t>
      </w: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     4. Настоящее постановление вступает в силу после его официального опубликования.</w:t>
      </w:r>
    </w:p>
    <w:p w:rsidR="00344484" w:rsidRPr="00344484" w:rsidRDefault="00344484" w:rsidP="0034448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</w:t>
      </w:r>
      <w:r w:rsidR="002C0AC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2C0AC6">
        <w:rPr>
          <w:rFonts w:ascii="Times New Roman" w:hAnsi="Times New Roman" w:cs="Times New Roman"/>
          <w:sz w:val="24"/>
          <w:szCs w:val="24"/>
        </w:rPr>
        <w:t>В.Ю.Трубицын</w:t>
      </w:r>
      <w:proofErr w:type="spellEnd"/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Направлено: в дело, ИБ, сайт администрации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Нолинского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района, прокуратуру</w:t>
      </w:r>
    </w:p>
    <w:p w:rsidR="00344484" w:rsidRPr="00344484" w:rsidRDefault="00344484" w:rsidP="0034448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4484" w:rsidRPr="00344484" w:rsidRDefault="00344484" w:rsidP="00344484">
      <w:pPr>
        <w:jc w:val="right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44484" w:rsidRPr="00344484" w:rsidRDefault="00344484" w:rsidP="00344484">
      <w:pPr>
        <w:jc w:val="right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 постановлению администрации</w:t>
      </w:r>
    </w:p>
    <w:p w:rsidR="00344484" w:rsidRPr="00344484" w:rsidRDefault="00344484" w:rsidP="00344484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</w:p>
    <w:p w:rsidR="002C0AC6" w:rsidRDefault="00267912" w:rsidP="003444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A68F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C0AC6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от  </w:t>
      </w:r>
      <w:r w:rsidR="007B63ED">
        <w:rPr>
          <w:rFonts w:ascii="Times New Roman" w:hAnsi="Times New Roman" w:cs="Times New Roman"/>
          <w:sz w:val="24"/>
          <w:szCs w:val="24"/>
        </w:rPr>
        <w:t>2</w:t>
      </w:r>
      <w:r w:rsidR="006F7767">
        <w:rPr>
          <w:rFonts w:ascii="Times New Roman" w:hAnsi="Times New Roman" w:cs="Times New Roman"/>
          <w:sz w:val="24"/>
          <w:szCs w:val="24"/>
        </w:rPr>
        <w:t>0</w:t>
      </w:r>
      <w:r w:rsidR="00136293">
        <w:rPr>
          <w:rFonts w:ascii="Times New Roman" w:hAnsi="Times New Roman" w:cs="Times New Roman"/>
          <w:sz w:val="24"/>
          <w:szCs w:val="24"/>
        </w:rPr>
        <w:t>.12</w:t>
      </w:r>
      <w:r w:rsidR="001A102F">
        <w:rPr>
          <w:rFonts w:ascii="Times New Roman" w:hAnsi="Times New Roman" w:cs="Times New Roman"/>
          <w:sz w:val="24"/>
          <w:szCs w:val="24"/>
        </w:rPr>
        <w:t>.202</w:t>
      </w:r>
      <w:r w:rsidR="00F962FA">
        <w:rPr>
          <w:rFonts w:ascii="Times New Roman" w:hAnsi="Times New Roman" w:cs="Times New Roman"/>
          <w:sz w:val="24"/>
          <w:szCs w:val="24"/>
        </w:rPr>
        <w:t>4</w:t>
      </w:r>
      <w:r w:rsidR="009F0349">
        <w:rPr>
          <w:rFonts w:ascii="Times New Roman" w:hAnsi="Times New Roman" w:cs="Times New Roman"/>
          <w:sz w:val="24"/>
          <w:szCs w:val="24"/>
        </w:rPr>
        <w:t xml:space="preserve"> №</w:t>
      </w:r>
      <w:r w:rsidR="00AA68F2">
        <w:rPr>
          <w:rFonts w:ascii="Times New Roman" w:hAnsi="Times New Roman" w:cs="Times New Roman"/>
          <w:sz w:val="24"/>
          <w:szCs w:val="24"/>
        </w:rPr>
        <w:t xml:space="preserve"> </w:t>
      </w:r>
      <w:r w:rsidR="007B63ED">
        <w:rPr>
          <w:rFonts w:ascii="Times New Roman" w:hAnsi="Times New Roman" w:cs="Times New Roman"/>
          <w:sz w:val="24"/>
          <w:szCs w:val="24"/>
        </w:rPr>
        <w:t>137</w:t>
      </w:r>
      <w:r w:rsidR="00136293">
        <w:rPr>
          <w:rFonts w:ascii="Times New Roman" w:hAnsi="Times New Roman" w:cs="Times New Roman"/>
          <w:sz w:val="24"/>
          <w:szCs w:val="24"/>
        </w:rPr>
        <w:t>И</w:t>
      </w: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«Управление и распоряжение муниципальным имуществом </w:t>
      </w:r>
      <w:proofErr w:type="spellStart"/>
      <w:r w:rsidRPr="00344484">
        <w:rPr>
          <w:rFonts w:ascii="Times New Roman" w:hAnsi="Times New Roman" w:cs="Times New Roman"/>
          <w:b/>
          <w:sz w:val="24"/>
          <w:szCs w:val="24"/>
        </w:rPr>
        <w:t>Рябиновского</w:t>
      </w:r>
      <w:proofErr w:type="spellEnd"/>
      <w:r w:rsidR="00AA6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EC0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AA68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678CC">
        <w:rPr>
          <w:rFonts w:ascii="Times New Roman" w:hAnsi="Times New Roman" w:cs="Times New Roman"/>
          <w:b/>
          <w:sz w:val="24"/>
          <w:szCs w:val="24"/>
        </w:rPr>
        <w:t>Нолинского</w:t>
      </w:r>
      <w:proofErr w:type="spellEnd"/>
      <w:r w:rsidR="00B678CC"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</w:t>
      </w:r>
      <w:r w:rsidR="003E4367">
        <w:rPr>
          <w:rFonts w:ascii="Times New Roman" w:hAnsi="Times New Roman" w:cs="Times New Roman"/>
          <w:b/>
          <w:sz w:val="24"/>
          <w:szCs w:val="24"/>
        </w:rPr>
        <w:t>»</w:t>
      </w:r>
      <w:r w:rsidR="006C3EC0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B678C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962FA">
        <w:rPr>
          <w:rFonts w:ascii="Times New Roman" w:hAnsi="Times New Roman" w:cs="Times New Roman"/>
          <w:b/>
          <w:sz w:val="24"/>
          <w:szCs w:val="24"/>
        </w:rPr>
        <w:t>5</w:t>
      </w:r>
      <w:r w:rsidR="00B678CC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</w:t>
      </w:r>
      <w:r w:rsidR="006C3EC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962FA">
        <w:rPr>
          <w:rFonts w:ascii="Times New Roman" w:hAnsi="Times New Roman" w:cs="Times New Roman"/>
          <w:b/>
          <w:sz w:val="24"/>
          <w:szCs w:val="24"/>
        </w:rPr>
        <w:t>6</w:t>
      </w:r>
      <w:r w:rsidR="006C3EC0">
        <w:rPr>
          <w:rFonts w:ascii="Times New Roman" w:hAnsi="Times New Roman" w:cs="Times New Roman"/>
          <w:b/>
          <w:sz w:val="24"/>
          <w:szCs w:val="24"/>
        </w:rPr>
        <w:t>-202</w:t>
      </w:r>
      <w:r w:rsidR="00F962FA">
        <w:rPr>
          <w:rFonts w:ascii="Times New Roman" w:hAnsi="Times New Roman" w:cs="Times New Roman"/>
          <w:b/>
          <w:sz w:val="24"/>
          <w:szCs w:val="24"/>
        </w:rPr>
        <w:t>8</w:t>
      </w:r>
      <w:r w:rsidR="003E436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 xml:space="preserve">Паспорт муниципальной программы «Управление и распоряжение муниципальным имуществом </w:t>
      </w:r>
      <w:proofErr w:type="spellStart"/>
      <w:r w:rsidRPr="00344484">
        <w:rPr>
          <w:rFonts w:ascii="Times New Roman" w:hAnsi="Times New Roman" w:cs="Times New Roman"/>
          <w:b/>
          <w:sz w:val="24"/>
          <w:szCs w:val="24"/>
        </w:rPr>
        <w:t>Рябиновского</w:t>
      </w:r>
      <w:proofErr w:type="spellEnd"/>
      <w:r w:rsidR="00AA68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EC0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AA68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678CC">
        <w:rPr>
          <w:rFonts w:ascii="Times New Roman" w:hAnsi="Times New Roman" w:cs="Times New Roman"/>
          <w:b/>
          <w:sz w:val="24"/>
          <w:szCs w:val="24"/>
        </w:rPr>
        <w:t>Нолинского</w:t>
      </w:r>
      <w:proofErr w:type="spellEnd"/>
      <w:r w:rsidR="00B678CC"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</w:t>
      </w:r>
      <w:r w:rsidR="003E4367">
        <w:rPr>
          <w:rFonts w:ascii="Times New Roman" w:hAnsi="Times New Roman" w:cs="Times New Roman"/>
          <w:b/>
          <w:sz w:val="24"/>
          <w:szCs w:val="24"/>
        </w:rPr>
        <w:t>»</w:t>
      </w:r>
      <w:r w:rsidR="006C3EC0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B678C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962FA">
        <w:rPr>
          <w:rFonts w:ascii="Times New Roman" w:hAnsi="Times New Roman" w:cs="Times New Roman"/>
          <w:b/>
          <w:sz w:val="24"/>
          <w:szCs w:val="24"/>
        </w:rPr>
        <w:t>5</w:t>
      </w:r>
      <w:r w:rsidR="00B678CC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</w:t>
      </w:r>
      <w:r w:rsidR="006C3EC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962FA">
        <w:rPr>
          <w:rFonts w:ascii="Times New Roman" w:hAnsi="Times New Roman" w:cs="Times New Roman"/>
          <w:b/>
          <w:sz w:val="24"/>
          <w:szCs w:val="24"/>
        </w:rPr>
        <w:t>6</w:t>
      </w:r>
      <w:r w:rsidR="006C3EC0">
        <w:rPr>
          <w:rFonts w:ascii="Times New Roman" w:hAnsi="Times New Roman" w:cs="Times New Roman"/>
          <w:b/>
          <w:sz w:val="24"/>
          <w:szCs w:val="24"/>
        </w:rPr>
        <w:t>-202</w:t>
      </w:r>
      <w:r w:rsidR="00F962FA">
        <w:rPr>
          <w:rFonts w:ascii="Times New Roman" w:hAnsi="Times New Roman" w:cs="Times New Roman"/>
          <w:b/>
          <w:sz w:val="24"/>
          <w:szCs w:val="24"/>
        </w:rPr>
        <w:t>8</w:t>
      </w:r>
      <w:r w:rsidRPr="00344484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поселения, </w:t>
            </w: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организации, отобранные в порядке, предусмотренном действующим законодательством, различных форм собственности, привлечённые на основе аукционов 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подпрограмм</w:t>
            </w: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  <w:p w:rsidR="00344484" w:rsidRPr="00344484" w:rsidRDefault="00344484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проектов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34448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Муниципальный проект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1362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управления, распоряжения и использования имущества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и земельных ресурсов, находящихся в муниципальной собственности и на территории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1. Совершенствование системы учета объектов муниципальной собственности в казне и реестре имущества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2. Обеспечение поступления налоговых и неналоговых доходов в бюджет сельского поселения.</w:t>
            </w:r>
          </w:p>
          <w:p w:rsidR="00344484" w:rsidRPr="00344484" w:rsidRDefault="00344484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3. Обеспечение рационального и эффективного использования земель, находящихся в муниципальной собственности сельского поселения и на территории </w:t>
            </w:r>
            <w:proofErr w:type="spellStart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Рябиновского</w:t>
            </w:r>
            <w:proofErr w:type="spellEnd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344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поселения.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1A102F" w:rsidP="00F962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F96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6C3E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202</w:t>
            </w:r>
            <w:r w:rsidR="00F96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344484"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системы учета объектов муниципальной собственности в казне и реестре имущества сельского поселения: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1.1. Учет и оценка муниципального имущества: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отношение количества муниципального имущества, прошедшего государственную регистрацию права, к общему числу муниципального имущества, находящегося в собственности сельского поселения;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отношение количества муниципального имущества, сведения о которых внесены в реестр недвижимого имущества, к общему числу муниципального имущества, находящегося в собственности сельского поселения;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муниципального имущества, находящегося в собственности сельского поселения (кроме земельных участков) в отношении которого проведена процедура независимой оценки рыночной стоимости в течени</w:t>
            </w:r>
            <w:proofErr w:type="gramStart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44484">
              <w:rPr>
                <w:rFonts w:ascii="Times New Roman" w:hAnsi="Times New Roman" w:cs="Times New Roman"/>
                <w:sz w:val="24"/>
                <w:szCs w:val="24"/>
              </w:rPr>
              <w:t xml:space="preserve"> года;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1.2. Оптимизация состава муниципального имущества сельского поселения: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недвижимого имущества (здания, помещения, строения, сооружения), переданного в арену в течение года;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земельных участков, предоставленных в арену в течение года;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земельных участков, предоставленных в собственность, постоянное (бессрочное) пользование в течение года;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нарушений земельного законодательства, выявленных в ходе осуществления муниципального земельного контроля.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инвентаризаций объектов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 в течение года.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2. Поступление неналоговых доходов в бюджет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2.1. Выполнение плановых показателей доходов от управления и распоряжения муниципальным имуществом: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аренда недвижимого имущества (здания, помещения, строения, сооружения);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продажа движимого и недвижимого (здания, помещения, строения, сооружения) имущества;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продажа муниципальных земельных участков;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продажа земельных участков, государственная собственность на которые не разграничена.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2.2. Обеспечение содержания муниципального имущества, проведение работ по улучшению имущества (капитальный ремонт, техническое содержание, зданий, помещений, строений, сооружений);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2.3. Предоставление свободного имущества через проведение процедуры торгов на право заключения договора аренды муниципального имущества.</w:t>
            </w:r>
          </w:p>
          <w:p w:rsid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3. Обеспечение рационального и эффективного использования земель, находящихся в муниципальной собственности сельского поселения и на территории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проведенных комплексных кадастровых работ в течение года на территории сельского поселения;</w:t>
            </w:r>
          </w:p>
          <w:p w:rsidR="00344484" w:rsidRPr="00344484" w:rsidRDefault="00344484" w:rsidP="000375A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</w:rPr>
              <w:t>- количество предоставленных земельных участков на торгах в течение года на территории сельского поселения;</w:t>
            </w:r>
          </w:p>
        </w:tc>
      </w:tr>
      <w:tr w:rsidR="00344484" w:rsidRPr="00344484" w:rsidTr="00037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484" w:rsidRPr="00344484" w:rsidRDefault="00344484" w:rsidP="000375A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484" w:rsidRPr="00344484" w:rsidRDefault="00344484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финансирования Программы составляет: в 202</w:t>
            </w:r>
            <w:r w:rsidR="00F96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–202</w:t>
            </w:r>
            <w:r w:rsidR="00F962F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годах –  </w:t>
            </w:r>
            <w:r w:rsidR="00117EC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163,2</w:t>
            </w:r>
            <w:r w:rsidR="007F111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рублей, в том числе:</w:t>
            </w:r>
          </w:p>
          <w:p w:rsidR="00344484" w:rsidRPr="00344484" w:rsidRDefault="00344484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</w:t>
            </w:r>
            <w:r w:rsidR="00741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тва местного бюджета ––  </w:t>
            </w:r>
            <w:r w:rsidR="00117E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163,2</w:t>
            </w: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344484" w:rsidRPr="00344484" w:rsidRDefault="00267912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  <w:p w:rsidR="00344484" w:rsidRPr="00344484" w:rsidRDefault="00B678CC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9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F962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  <w:r w:rsidR="004C55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 </w:t>
            </w:r>
            <w:r w:rsidR="00117E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93,6</w:t>
            </w:r>
            <w:r w:rsidR="00741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344484"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  <w:p w:rsidR="00344484" w:rsidRPr="00344484" w:rsidRDefault="00B678CC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9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F962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4C55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– </w:t>
            </w:r>
            <w:r w:rsidR="00117E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69,6</w:t>
            </w:r>
            <w:r w:rsidR="00741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</w:t>
            </w:r>
            <w:r w:rsidR="00344484"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  <w:p w:rsidR="00344484" w:rsidRPr="00344484" w:rsidRDefault="00B678CC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9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F962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  <w:r w:rsidR="004C55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0</w:t>
            </w:r>
            <w:r w:rsidR="00741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344484"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  <w:p w:rsidR="00344484" w:rsidRPr="00344484" w:rsidRDefault="00B678CC" w:rsidP="000375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6791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</w:t>
            </w:r>
            <w:r w:rsidR="00F962F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  <w:r w:rsidR="004C55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0</w:t>
            </w:r>
            <w:r w:rsidR="007415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</w:t>
            </w:r>
            <w:r w:rsidR="00344484"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</w:t>
            </w:r>
          </w:p>
          <w:p w:rsidR="00344484" w:rsidRPr="00344484" w:rsidRDefault="00344484" w:rsidP="0034448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4448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Ресурсное обеспечение муниципальной программы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период.</w:t>
            </w:r>
          </w:p>
        </w:tc>
      </w:tr>
    </w:tbl>
    <w:p w:rsidR="00344484" w:rsidRPr="00344484" w:rsidRDefault="00344484" w:rsidP="003444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44484" w:rsidRPr="00344484" w:rsidRDefault="00344484" w:rsidP="0034448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>Раздел 1. Общая характеристика сферы реализации муниципальной программы, в том числе формулировки основных проблем в указан</w:t>
      </w:r>
      <w:r w:rsidR="006F7767">
        <w:rPr>
          <w:rFonts w:ascii="Times New Roman" w:hAnsi="Times New Roman" w:cs="Times New Roman"/>
          <w:b/>
          <w:sz w:val="24"/>
          <w:szCs w:val="24"/>
        </w:rPr>
        <w:t>ной сфере и прогноз ее развития</w:t>
      </w:r>
    </w:p>
    <w:p w:rsidR="00344484" w:rsidRPr="00344484" w:rsidRDefault="00344484" w:rsidP="0034448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 основу настоящей муниципальной программы положены следующие принципы управления муниципальным имуществом: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lastRenderedPageBreak/>
        <w:t>- принцип прозрачности – обеспечение открытости и доступности информации о субъектах и объектах управления непрерывности процессов управления и контроля, выявление и учёт данных об объектах управления;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принцип ответственности – обеспечение ответственности всех участников процесса управления за результат и достижение установленных показателей деятельности;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принцип полноты, результативности и эффективности управления муниципальным имуществом – обеспечение полного учёта, отражения и мониторинга объектов муниципального имущества, в том числе путём развёртывания единой системы учёта и управления муниципальным имуществом, основанной на единой методологии учёта и управления, необходимости достижения наилучшего результата и основных показателей деятельности.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возникновения кризисных явлений в экономике;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недостаточность объёмов финансирования мероприятий муниципальной программы;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сокращение объёмов финансовых средств;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несвоевременное принятие нормативных правовых актов Российской Федерации и Кировской области.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Преодоление рисков будет достигаться за счёт: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  перераспределения финансовых ресурсов;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своевременной подготовки и тщательной проработки проектов нормативных правовых актов, внесения изменений в принятые нормативные правовые акты, оперативного реагирования на выявленные недостатки в процедурах управления и контроля;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spacing w:line="23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мониторинга программы, регулярного анализа хода её исполнения.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Выполнению поставленных задач может препятствовать воздействие следующих рисков макроэкономического, финансового, организационного характера: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изменение нормативов отчислений доходов от сдачи в аренду и продажи прав на заключение договоров аренды земельных участков, собственность на которые не разграничена, доходам от продажи земельных участков, собственность на которые не разграничена, по уровням бюджетов;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неисполнение договорных обязательств арендаторами.</w:t>
      </w:r>
    </w:p>
    <w:p w:rsidR="00344484" w:rsidRPr="00344484" w:rsidRDefault="00344484" w:rsidP="0034448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 целях контроля и минимизации данных рисков планируется реализация следующих мероприятий: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внесение изменений в нормативно правовую базу, принятую на местном уровне;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- ведение мониторинга и </w:t>
      </w:r>
      <w:proofErr w:type="gramStart"/>
      <w:r w:rsidRPr="0034448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44484">
        <w:rPr>
          <w:rFonts w:ascii="Times New Roman" w:hAnsi="Times New Roman" w:cs="Times New Roman"/>
          <w:sz w:val="24"/>
          <w:szCs w:val="24"/>
        </w:rPr>
        <w:t xml:space="preserve"> соблюдением договорных обязательств.</w:t>
      </w: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lastRenderedPageBreak/>
        <w:t xml:space="preserve">Одним из основных приоритетов социально-экономического развития сельского поселения является увеличение бюджетных доходов на основе экономического роста и развития неналогового потенциала. Кроме того, необходимо повышение уровня собираемости неналоговых доходов, совершенствование учёта имущества, составляющего муниципальную казну, осуществление </w:t>
      </w:r>
      <w:proofErr w:type="gramStart"/>
      <w:r w:rsidRPr="0034448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44484">
        <w:rPr>
          <w:rFonts w:ascii="Times New Roman" w:hAnsi="Times New Roman" w:cs="Times New Roman"/>
          <w:sz w:val="24"/>
          <w:szCs w:val="24"/>
        </w:rPr>
        <w:t xml:space="preserve"> фактическим наличием, состоянием, использованием по назначению и сохранностью муниципального имущества и земельных участков.</w:t>
      </w: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Решение вышеуказанных проблем в рамках муниципальной программы позволит увеличить доходную часть местного бюджета,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оптимальному и ответственному планированию ассигнований местного бюджета.</w:t>
      </w: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4484" w:rsidRPr="00344484" w:rsidRDefault="00344484" w:rsidP="003444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>Раздел 2. Приоритеты политики органов местного самоуправления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Муниципальная политика по управлению муниципальным имуществом, в развитие которой положена настоящая муниципальная программа, направлена на реализацию целей и задач и определяет систему необходимых мероприятий с указанием сроков реализации, ресурсного обеспечения, планируемых показателей и ожидаемых результатов реализации муниципальной программы.</w:t>
      </w: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Муниципальная программа определяет основные цели: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создание эффективной системы управления муниципальным имуществом;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- рациональное и эффективное использование муниципального имущества и находящихся в муниципальной и государственной собственности земельных участков и максимизации доходности.  </w:t>
      </w: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Выполнение поставленных целей обусловлено успешным решением следующих задач: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1.Совершенствование системы оказания муниципальных услуг в сфере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имущественно-земельных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отношений и исполнение административных регламентов.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2.Оформление права муниципальной собственности на все объекты недвижимости муниципальной собственности, использование и содержание муниципальной собственности.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3.Обеспечение учёта и мониторинга муниципального имущества путём создания единой системы учёта и управления муниципальным имуществом, обеспечивающих механизмы сбора, консолидации и представления информации для принятия и анализа </w:t>
      </w:r>
      <w:r w:rsidRPr="00344484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управленческих решений в отношении объектов муниципального имущества. </w:t>
      </w:r>
    </w:p>
    <w:p w:rsidR="00344484" w:rsidRPr="00344484" w:rsidRDefault="00344484" w:rsidP="0034448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Для решения задач муниципальной программы и достижения поставленных целей необходимо серьёзное внимание уделить </w:t>
      </w:r>
      <w:proofErr w:type="gramStart"/>
      <w:r w:rsidRPr="00344484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344484">
        <w:rPr>
          <w:rFonts w:ascii="Times New Roman" w:hAnsi="Times New Roman" w:cs="Times New Roman"/>
          <w:sz w:val="24"/>
          <w:szCs w:val="24"/>
        </w:rPr>
        <w:t xml:space="preserve"> состоянием и использованием муниципального имущества. </w:t>
      </w:r>
    </w:p>
    <w:p w:rsidR="00344484" w:rsidRPr="00344484" w:rsidRDefault="00344484" w:rsidP="003444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Реализация муниципальной программы предполагает получение следующих результатов: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увеличение поступлений в бюджет за счёт увеличения количества заключённых договоров аренды, договоров купли-продажи земельных участков;</w:t>
      </w:r>
    </w:p>
    <w:p w:rsidR="00344484" w:rsidRPr="00344484" w:rsidRDefault="00344484" w:rsidP="0034448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укрепление материально-технического обеспечения и управления в сфере управления муниципальной собственностью.</w:t>
      </w:r>
    </w:p>
    <w:p w:rsidR="00344484" w:rsidRPr="00344484" w:rsidRDefault="00344484" w:rsidP="0034448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Сведения о целевых показателях эффективности реализации муниципальной программы и их значениях приводятся в приложении № 1 к муниципальной программе.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bCs/>
          <w:sz w:val="24"/>
          <w:szCs w:val="24"/>
        </w:rPr>
        <w:t xml:space="preserve">Муниципальная </w:t>
      </w:r>
      <w:r w:rsidRPr="00344484">
        <w:rPr>
          <w:rFonts w:ascii="Times New Roman" w:hAnsi="Times New Roman" w:cs="Times New Roman"/>
          <w:sz w:val="24"/>
          <w:szCs w:val="24"/>
        </w:rPr>
        <w:t>программа реализуется в 202</w:t>
      </w:r>
      <w:r w:rsidR="00F962FA">
        <w:rPr>
          <w:rFonts w:ascii="Times New Roman" w:hAnsi="Times New Roman" w:cs="Times New Roman"/>
          <w:sz w:val="24"/>
          <w:szCs w:val="24"/>
        </w:rPr>
        <w:t>5</w:t>
      </w:r>
      <w:r w:rsidRPr="00344484">
        <w:rPr>
          <w:rFonts w:ascii="Times New Roman" w:hAnsi="Times New Roman" w:cs="Times New Roman"/>
          <w:sz w:val="24"/>
          <w:szCs w:val="24"/>
        </w:rPr>
        <w:t xml:space="preserve"> – 202</w:t>
      </w:r>
      <w:r w:rsidR="00F962FA">
        <w:rPr>
          <w:rFonts w:ascii="Times New Roman" w:hAnsi="Times New Roman" w:cs="Times New Roman"/>
          <w:sz w:val="24"/>
          <w:szCs w:val="24"/>
        </w:rPr>
        <w:t>8</w:t>
      </w:r>
      <w:r w:rsidRPr="00344484">
        <w:rPr>
          <w:rFonts w:ascii="Times New Roman" w:hAnsi="Times New Roman" w:cs="Times New Roman"/>
          <w:sz w:val="24"/>
          <w:szCs w:val="24"/>
        </w:rPr>
        <w:t xml:space="preserve"> годах. Этапы реализации муниципальной</w:t>
      </w:r>
      <w:r w:rsidR="002C0AC6">
        <w:rPr>
          <w:rFonts w:ascii="Times New Roman" w:hAnsi="Times New Roman" w:cs="Times New Roman"/>
          <w:sz w:val="24"/>
          <w:szCs w:val="24"/>
        </w:rPr>
        <w:t xml:space="preserve"> </w:t>
      </w:r>
      <w:r w:rsidRPr="00344484">
        <w:rPr>
          <w:rFonts w:ascii="Times New Roman" w:hAnsi="Times New Roman" w:cs="Times New Roman"/>
          <w:sz w:val="24"/>
          <w:szCs w:val="24"/>
        </w:rPr>
        <w:t>программы не выделяются.</w:t>
      </w:r>
    </w:p>
    <w:p w:rsidR="00344484" w:rsidRPr="00344484" w:rsidRDefault="00344484" w:rsidP="0034448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 xml:space="preserve"> 3. Обобщённая характеристика отдельных мероприятий, п</w:t>
      </w:r>
      <w:r w:rsidR="00267912">
        <w:rPr>
          <w:rFonts w:ascii="Times New Roman" w:hAnsi="Times New Roman" w:cs="Times New Roman"/>
          <w:b/>
          <w:sz w:val="24"/>
          <w:szCs w:val="24"/>
        </w:rPr>
        <w:t>роектов муниципальной программы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484" w:rsidRPr="00344484" w:rsidRDefault="00344484" w:rsidP="003444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Комплексный характер целей и задач муниципальной 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в целом по муниципальной программе.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Настоящая программа не предусматривает наличие подпрограмм. </w:t>
      </w:r>
      <w:r w:rsidRPr="00344484">
        <w:rPr>
          <w:rFonts w:ascii="Times New Roman" w:hAnsi="Times New Roman" w:cs="Times New Roman"/>
          <w:sz w:val="24"/>
          <w:szCs w:val="24"/>
        </w:rPr>
        <w:tab/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color w:val="26282F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Основные мероприятия программы: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color w:val="26282F"/>
          <w:sz w:val="24"/>
          <w:szCs w:val="24"/>
        </w:rPr>
        <w:tab/>
        <w:t xml:space="preserve">1. </w:t>
      </w:r>
      <w:r w:rsidRPr="00344484">
        <w:rPr>
          <w:rFonts w:ascii="Times New Roman" w:hAnsi="Times New Roman" w:cs="Times New Roman"/>
          <w:sz w:val="24"/>
          <w:szCs w:val="24"/>
        </w:rPr>
        <w:t>Совершенствование системы учета объектов муниципальной собственности в казне и реестре имущества сельского поселения, позволит  оформить права на недвижимое имущество, находящееся в собственности сельского поселения, актуализировать по результатам инвентаризации реестр муниципальной собственности, определить рыночную стоимость объектов муниципального имущества для коммерческого использования.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ab/>
        <w:t>2. Обеспечение поступления налоговых и неналоговых доходов в бюджет муниципального образования позволит увеличить объем доходов муниципальной казны от использования муниципального имущества, в том числе и земельных участков, путем передачи указанного имущества на правах аренды или собственности третьим лицам.</w:t>
      </w:r>
    </w:p>
    <w:p w:rsidR="00344484" w:rsidRPr="00344484" w:rsidRDefault="00344484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lastRenderedPageBreak/>
        <w:tab/>
        <w:t xml:space="preserve">3. Обеспечение рационального и эффективного использования земель, находящихся в муниципальной собственности сельского поселения и на территории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сельского поселения, позволит предоставить земельные участки бесплатно в собственность граждан, оформления технической документации и дальнейшего их использования.</w:t>
      </w:r>
    </w:p>
    <w:p w:rsidR="00344484" w:rsidRPr="00344484" w:rsidRDefault="00344484" w:rsidP="003444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>4.  Ресурсное обеспечение муниципальной программы.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Достижение цели и решение задач Программы осуществляется на основе проведения основных мероприятий.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Ежегодное финансирование мероприятий Программы осуществляется за счет средств бюджета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сельского поселения. Мероприятия Программы и объемы ее финансирования уточняются ежегодно при формировании проекта бюджета  сельского поселения на соответствующий финансовый год.</w:t>
      </w:r>
    </w:p>
    <w:p w:rsidR="00344484" w:rsidRPr="00344484" w:rsidRDefault="00344484" w:rsidP="001A102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0"/>
      <w:bookmarkEnd w:id="0"/>
      <w:r w:rsidRPr="00344484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Программы из бюджета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Рябиновского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сельского поселения в 20</w:t>
      </w:r>
      <w:r w:rsidR="002C0AC6">
        <w:rPr>
          <w:rFonts w:ascii="Times New Roman" w:hAnsi="Times New Roman" w:cs="Times New Roman"/>
          <w:sz w:val="24"/>
          <w:szCs w:val="24"/>
        </w:rPr>
        <w:t>2</w:t>
      </w:r>
      <w:r w:rsidR="00F962FA">
        <w:rPr>
          <w:rFonts w:ascii="Times New Roman" w:hAnsi="Times New Roman" w:cs="Times New Roman"/>
          <w:sz w:val="24"/>
          <w:szCs w:val="24"/>
        </w:rPr>
        <w:t>5</w:t>
      </w:r>
      <w:r w:rsidR="0074156D">
        <w:rPr>
          <w:rFonts w:ascii="Times New Roman" w:hAnsi="Times New Roman" w:cs="Times New Roman"/>
          <w:sz w:val="24"/>
          <w:szCs w:val="24"/>
        </w:rPr>
        <w:t xml:space="preserve"> - 202</w:t>
      </w:r>
      <w:r w:rsidR="00F962FA">
        <w:rPr>
          <w:rFonts w:ascii="Times New Roman" w:hAnsi="Times New Roman" w:cs="Times New Roman"/>
          <w:sz w:val="24"/>
          <w:szCs w:val="24"/>
        </w:rPr>
        <w:t>8</w:t>
      </w:r>
      <w:r w:rsidR="0074156D">
        <w:rPr>
          <w:rFonts w:ascii="Times New Roman" w:hAnsi="Times New Roman" w:cs="Times New Roman"/>
          <w:sz w:val="24"/>
          <w:szCs w:val="24"/>
        </w:rPr>
        <w:t xml:space="preserve"> года</w:t>
      </w:r>
      <w:r w:rsidR="001A102F">
        <w:rPr>
          <w:rFonts w:ascii="Times New Roman" w:hAnsi="Times New Roman" w:cs="Times New Roman"/>
          <w:sz w:val="24"/>
          <w:szCs w:val="24"/>
        </w:rPr>
        <w:t xml:space="preserve">х составит – </w:t>
      </w:r>
      <w:r w:rsidR="00117ECD">
        <w:rPr>
          <w:rFonts w:ascii="Times New Roman" w:hAnsi="Times New Roman" w:cs="Times New Roman"/>
          <w:sz w:val="24"/>
          <w:szCs w:val="24"/>
        </w:rPr>
        <w:t>163,2</w:t>
      </w:r>
      <w:r w:rsidR="004C55CF">
        <w:rPr>
          <w:rFonts w:ascii="Times New Roman" w:hAnsi="Times New Roman" w:cs="Times New Roman"/>
          <w:sz w:val="24"/>
          <w:szCs w:val="24"/>
        </w:rPr>
        <w:t xml:space="preserve"> </w:t>
      </w:r>
      <w:r w:rsidRPr="0034448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:rsidR="00344484" w:rsidRPr="00344484" w:rsidRDefault="00B678CC" w:rsidP="003444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202</w:t>
      </w:r>
      <w:r w:rsidR="00F962FA">
        <w:rPr>
          <w:rFonts w:ascii="Times New Roman" w:hAnsi="Times New Roman" w:cs="Times New Roman"/>
          <w:sz w:val="24"/>
          <w:szCs w:val="24"/>
        </w:rPr>
        <w:t>5</w:t>
      </w:r>
      <w:r w:rsidR="00117ECD">
        <w:rPr>
          <w:rFonts w:ascii="Times New Roman" w:hAnsi="Times New Roman" w:cs="Times New Roman"/>
          <w:sz w:val="24"/>
          <w:szCs w:val="24"/>
        </w:rPr>
        <w:t xml:space="preserve"> год – 93,6</w:t>
      </w:r>
      <w:r w:rsidR="004C55CF">
        <w:rPr>
          <w:rFonts w:ascii="Times New Roman" w:hAnsi="Times New Roman" w:cs="Times New Roman"/>
          <w:sz w:val="24"/>
          <w:szCs w:val="24"/>
        </w:rPr>
        <w:t xml:space="preserve"> </w:t>
      </w:r>
      <w:r w:rsidR="00344484" w:rsidRPr="00344484">
        <w:rPr>
          <w:rFonts w:ascii="Times New Roman" w:hAnsi="Times New Roman" w:cs="Times New Roman"/>
          <w:sz w:val="24"/>
          <w:szCs w:val="24"/>
        </w:rPr>
        <w:t>тыс. рублей,</w:t>
      </w:r>
    </w:p>
    <w:p w:rsidR="00344484" w:rsidRPr="00344484" w:rsidRDefault="00F962FA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344484" w:rsidRPr="00344484">
        <w:rPr>
          <w:rFonts w:ascii="Times New Roman" w:hAnsi="Times New Roman" w:cs="Times New Roman"/>
          <w:sz w:val="24"/>
          <w:szCs w:val="24"/>
        </w:rPr>
        <w:t xml:space="preserve"> г</w:t>
      </w:r>
      <w:r w:rsidR="006F7767">
        <w:rPr>
          <w:rFonts w:ascii="Times New Roman" w:hAnsi="Times New Roman" w:cs="Times New Roman"/>
          <w:sz w:val="24"/>
          <w:szCs w:val="24"/>
        </w:rPr>
        <w:t xml:space="preserve">од –  </w:t>
      </w:r>
      <w:r w:rsidR="00117ECD">
        <w:rPr>
          <w:rFonts w:ascii="Times New Roman" w:hAnsi="Times New Roman" w:cs="Times New Roman"/>
          <w:sz w:val="24"/>
          <w:szCs w:val="24"/>
        </w:rPr>
        <w:t>69,6</w:t>
      </w:r>
      <w:r w:rsidR="00344484" w:rsidRPr="00344484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344484" w:rsidRPr="00344484" w:rsidRDefault="00F962FA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4C55CF">
        <w:rPr>
          <w:rFonts w:ascii="Times New Roman" w:hAnsi="Times New Roman" w:cs="Times New Roman"/>
          <w:sz w:val="24"/>
          <w:szCs w:val="24"/>
        </w:rPr>
        <w:t xml:space="preserve"> год –  0</w:t>
      </w:r>
      <w:r w:rsidR="00344484" w:rsidRPr="00344484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:rsidR="00344484" w:rsidRPr="00344484" w:rsidRDefault="00F962FA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2028</w:t>
      </w:r>
      <w:r w:rsidR="004C55CF">
        <w:rPr>
          <w:rFonts w:ascii="Times New Roman" w:hAnsi="Times New Roman" w:cs="Times New Roman"/>
          <w:sz w:val="24"/>
          <w:szCs w:val="24"/>
        </w:rPr>
        <w:t xml:space="preserve"> год –   0 тыс. рублей.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 случае недостаточного финансирования Программы возможно снижени</w:t>
      </w:r>
      <w:r>
        <w:rPr>
          <w:rFonts w:ascii="Times New Roman" w:hAnsi="Times New Roman" w:cs="Times New Roman"/>
          <w:sz w:val="24"/>
          <w:szCs w:val="24"/>
        </w:rPr>
        <w:t>е показателей целевых показателей</w:t>
      </w:r>
      <w:r w:rsidRPr="00344484">
        <w:rPr>
          <w:rFonts w:ascii="Times New Roman" w:hAnsi="Times New Roman" w:cs="Times New Roman"/>
          <w:sz w:val="24"/>
          <w:szCs w:val="24"/>
        </w:rPr>
        <w:t xml:space="preserve"> по сравнению с </w:t>
      </w:r>
      <w:proofErr w:type="gramStart"/>
      <w:r w:rsidRPr="00344484">
        <w:rPr>
          <w:rFonts w:ascii="Times New Roman" w:hAnsi="Times New Roman" w:cs="Times New Roman"/>
          <w:sz w:val="24"/>
          <w:szCs w:val="24"/>
        </w:rPr>
        <w:t>запланированными</w:t>
      </w:r>
      <w:proofErr w:type="gramEnd"/>
      <w:r w:rsidRPr="00344484">
        <w:rPr>
          <w:rFonts w:ascii="Times New Roman" w:hAnsi="Times New Roman" w:cs="Times New Roman"/>
          <w:sz w:val="24"/>
          <w:szCs w:val="24"/>
        </w:rPr>
        <w:t>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Основные мероприятия Программы приведены в паспорте Программы и предполагаются к реализации в период с 01 января 202</w:t>
      </w:r>
      <w:bookmarkStart w:id="1" w:name="_GoBack"/>
      <w:bookmarkEnd w:id="1"/>
      <w:r w:rsidR="00F962FA">
        <w:rPr>
          <w:rFonts w:ascii="Times New Roman" w:hAnsi="Times New Roman" w:cs="Times New Roman"/>
          <w:sz w:val="24"/>
          <w:szCs w:val="24"/>
        </w:rPr>
        <w:t>5</w:t>
      </w:r>
      <w:r w:rsidRPr="00344484">
        <w:rPr>
          <w:rFonts w:ascii="Times New Roman" w:hAnsi="Times New Roman" w:cs="Times New Roman"/>
          <w:sz w:val="24"/>
          <w:szCs w:val="24"/>
        </w:rPr>
        <w:t xml:space="preserve"> г. по 31 декабря 202</w:t>
      </w:r>
      <w:r w:rsidR="00F962FA">
        <w:rPr>
          <w:rFonts w:ascii="Times New Roman" w:hAnsi="Times New Roman" w:cs="Times New Roman"/>
          <w:sz w:val="24"/>
          <w:szCs w:val="24"/>
        </w:rPr>
        <w:t>8</w:t>
      </w:r>
      <w:r w:rsidRPr="00344484">
        <w:rPr>
          <w:rFonts w:ascii="Times New Roman" w:hAnsi="Times New Roman" w:cs="Times New Roman"/>
          <w:sz w:val="24"/>
          <w:szCs w:val="24"/>
        </w:rPr>
        <w:t xml:space="preserve"> г. Перечень основных мероприятий Программы с указанием ответственного исполнителя и расходов по годам приведен в Приложениях 2 и 3 к настоящей Программе.</w:t>
      </w: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484">
        <w:rPr>
          <w:rFonts w:ascii="Times New Roman" w:hAnsi="Times New Roman" w:cs="Times New Roman"/>
          <w:b/>
          <w:sz w:val="24"/>
          <w:szCs w:val="24"/>
        </w:rPr>
        <w:t>5. Анализ рисков реализации муниципальной программы и описание мер управления рисками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Реализация Программы зависит от ряда рисков, которые могут в значительной степени оказать влияние на значение показателей ее результативности и в целом на достижение результатов Программы. К ним следует отнести макроэкономические, финансовые, правовые и управленческие риски.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муниципального имущества в рамках процесса приватизации.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lastRenderedPageBreak/>
        <w:t>Риск финансового обеспечения связан с недофинансированием основных мероприятий Программы, в связи с потенциально возможным дефицитом бюджета сельского поселения.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К правовым рискам реализации Программы можно отнести: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риски, связанные с изменениями законодательства (на федеральном и региональном уровне);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риски, связанные с судебными спорами - право притязания третьих лиц на объекты управления муниципальным имуществом.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 xml:space="preserve">Указанные риски могут повлиять на количественный и качественный состав юридических лиц и имущества, входящих в состав муниципального имущественного комплекса, которые необходимы для реализации возложенных на </w:t>
      </w:r>
      <w:proofErr w:type="spellStart"/>
      <w:r w:rsidRPr="00344484">
        <w:rPr>
          <w:rFonts w:ascii="Times New Roman" w:hAnsi="Times New Roman" w:cs="Times New Roman"/>
          <w:sz w:val="24"/>
          <w:szCs w:val="24"/>
        </w:rPr>
        <w:t>Рябиновское</w:t>
      </w:r>
      <w:proofErr w:type="spellEnd"/>
      <w:r w:rsidRPr="00344484">
        <w:rPr>
          <w:rFonts w:ascii="Times New Roman" w:hAnsi="Times New Roman" w:cs="Times New Roman"/>
          <w:sz w:val="24"/>
          <w:szCs w:val="24"/>
        </w:rPr>
        <w:t xml:space="preserve"> сельское поселение полномочий. Это в свою очередь по</w:t>
      </w:r>
      <w:r>
        <w:rPr>
          <w:rFonts w:ascii="Times New Roman" w:hAnsi="Times New Roman" w:cs="Times New Roman"/>
          <w:sz w:val="24"/>
          <w:szCs w:val="24"/>
        </w:rPr>
        <w:t>влияет на показатели эффективности</w:t>
      </w:r>
      <w:r w:rsidRPr="00344484">
        <w:rPr>
          <w:rFonts w:ascii="Times New Roman" w:hAnsi="Times New Roman" w:cs="Times New Roman"/>
          <w:sz w:val="24"/>
          <w:szCs w:val="24"/>
        </w:rPr>
        <w:t xml:space="preserve"> оптимизации состава муниципального имущества (количество муниципальных организаций, муниципального имущества), на показатели повышения эффективности управления муниципальным имуществом (проведение проверок, величины доходов, перечисляемых в бюджет сельского поселения).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В качестве мер управления указанными рисками в целях минимизации отрицательных последствий в процессе реализации Программы предусматриваются следующие мероприятия: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проведение мониторинга действующего законодательства, влияющего на выполнение программных мероприятий, достижение поставленной цели и решение задач;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совершенствование механизмов управления муниципальным имуществом посредством нормативного правового регулирования;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4484">
        <w:rPr>
          <w:rFonts w:ascii="Times New Roman" w:hAnsi="Times New Roman" w:cs="Times New Roman"/>
          <w:sz w:val="24"/>
          <w:szCs w:val="24"/>
        </w:rPr>
        <w:t>- проведение ежегодной корректировки целевых показателей и мероприятий Программы по результатам мониторинга изменений внешних факторов, влияющих на реализацию Программы.</w:t>
      </w:r>
    </w:p>
    <w:p w:rsidR="00344484" w:rsidRPr="00344484" w:rsidRDefault="00344484" w:rsidP="0034448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44484" w:rsidRPr="00344484" w:rsidRDefault="00344484" w:rsidP="00344484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484" w:rsidRPr="00344484" w:rsidRDefault="00344484" w:rsidP="00344484">
      <w:pPr>
        <w:spacing w:line="240" w:lineRule="exact"/>
        <w:ind w:left="9781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344484" w:rsidRPr="00344484" w:rsidRDefault="00344484" w:rsidP="00344484">
      <w:pPr>
        <w:spacing w:line="240" w:lineRule="exact"/>
        <w:ind w:left="9781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344484" w:rsidRPr="00344484" w:rsidRDefault="00344484" w:rsidP="00344484">
      <w:pPr>
        <w:spacing w:line="240" w:lineRule="exact"/>
        <w:ind w:left="9781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344484" w:rsidRPr="00344484" w:rsidRDefault="00344484" w:rsidP="00344484">
      <w:pPr>
        <w:spacing w:line="240" w:lineRule="exact"/>
        <w:rPr>
          <w:rFonts w:ascii="Times New Roman" w:hAnsi="Times New Roman" w:cs="Times New Roman"/>
          <w:bCs/>
          <w:color w:val="26282F"/>
          <w:sz w:val="24"/>
          <w:szCs w:val="24"/>
        </w:rPr>
      </w:pPr>
    </w:p>
    <w:p w:rsidR="001641BC" w:rsidRDefault="001641BC"/>
    <w:sectPr w:rsidR="001641BC" w:rsidSect="0006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D377C"/>
    <w:multiLevelType w:val="hybridMultilevel"/>
    <w:tmpl w:val="5C2C8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484"/>
    <w:rsid w:val="00004540"/>
    <w:rsid w:val="00034690"/>
    <w:rsid w:val="00046109"/>
    <w:rsid w:val="000633B3"/>
    <w:rsid w:val="000900CC"/>
    <w:rsid w:val="000A5EA6"/>
    <w:rsid w:val="00117ECD"/>
    <w:rsid w:val="0012730E"/>
    <w:rsid w:val="00136293"/>
    <w:rsid w:val="001641BC"/>
    <w:rsid w:val="0019340F"/>
    <w:rsid w:val="001A102F"/>
    <w:rsid w:val="00231310"/>
    <w:rsid w:val="00251ACF"/>
    <w:rsid w:val="00267912"/>
    <w:rsid w:val="002C0AC6"/>
    <w:rsid w:val="002E27CD"/>
    <w:rsid w:val="00344484"/>
    <w:rsid w:val="00395983"/>
    <w:rsid w:val="003C09C4"/>
    <w:rsid w:val="003E4367"/>
    <w:rsid w:val="004157F0"/>
    <w:rsid w:val="004C55CF"/>
    <w:rsid w:val="004C7B2A"/>
    <w:rsid w:val="004D259C"/>
    <w:rsid w:val="00525269"/>
    <w:rsid w:val="006C3EC0"/>
    <w:rsid w:val="006F7767"/>
    <w:rsid w:val="0074156D"/>
    <w:rsid w:val="007B63ED"/>
    <w:rsid w:val="007C2B2C"/>
    <w:rsid w:val="007F1115"/>
    <w:rsid w:val="00975FC6"/>
    <w:rsid w:val="00984F60"/>
    <w:rsid w:val="00997879"/>
    <w:rsid w:val="009F0349"/>
    <w:rsid w:val="00A85D01"/>
    <w:rsid w:val="00AA68F2"/>
    <w:rsid w:val="00AE7201"/>
    <w:rsid w:val="00B2756E"/>
    <w:rsid w:val="00B678CC"/>
    <w:rsid w:val="00B940B5"/>
    <w:rsid w:val="00BD1723"/>
    <w:rsid w:val="00C1503C"/>
    <w:rsid w:val="00C33091"/>
    <w:rsid w:val="00CA78FF"/>
    <w:rsid w:val="00CE5CC7"/>
    <w:rsid w:val="00D454AA"/>
    <w:rsid w:val="00DA3271"/>
    <w:rsid w:val="00ED4AED"/>
    <w:rsid w:val="00EE0D80"/>
    <w:rsid w:val="00F962FA"/>
    <w:rsid w:val="00FB5BAB"/>
    <w:rsid w:val="00FC0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11</cp:revision>
  <cp:lastPrinted>2020-12-24T06:11:00Z</cp:lastPrinted>
  <dcterms:created xsi:type="dcterms:W3CDTF">2022-11-17T06:01:00Z</dcterms:created>
  <dcterms:modified xsi:type="dcterms:W3CDTF">2024-12-20T11:45:00Z</dcterms:modified>
</cp:coreProperties>
</file>