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53" w:rsidRDefault="00B23B6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Pr="00D43F53">
        <w:rPr>
          <w:lang w:val="ru-RU"/>
        </w:rPr>
        <w:br/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к п</w:t>
      </w:r>
      <w:r w:rsidR="00D43F53">
        <w:rPr>
          <w:rFonts w:hAnsi="Times New Roman" w:cs="Times New Roman"/>
          <w:color w:val="000000"/>
          <w:sz w:val="24"/>
          <w:szCs w:val="24"/>
          <w:lang w:val="ru-RU"/>
        </w:rPr>
        <w:t>остановлению администрации</w:t>
      </w:r>
    </w:p>
    <w:p w:rsidR="00D43F53" w:rsidRDefault="00D43F5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Рябиновского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сельского поселения</w:t>
      </w:r>
    </w:p>
    <w:p w:rsidR="0035262A" w:rsidRPr="00D43F53" w:rsidRDefault="00B23B6A" w:rsidP="00D43F5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 w:rsidR="00D43F53">
        <w:rPr>
          <w:rFonts w:hAnsi="Times New Roman" w:cs="Times New Roman"/>
          <w:color w:val="000000"/>
          <w:sz w:val="24"/>
          <w:szCs w:val="24"/>
          <w:lang w:val="ru-RU"/>
        </w:rPr>
        <w:t xml:space="preserve"> 30.09.2024 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D43F53">
        <w:rPr>
          <w:rFonts w:hAnsi="Times New Roman" w:cs="Times New Roman"/>
          <w:color w:val="000000"/>
          <w:sz w:val="24"/>
          <w:szCs w:val="24"/>
          <w:lang w:val="ru-RU"/>
        </w:rPr>
        <w:t>84</w:t>
      </w:r>
    </w:p>
    <w:p w:rsidR="0035262A" w:rsidRPr="00D43F53" w:rsidRDefault="0035262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5262A" w:rsidRPr="00D43F53" w:rsidRDefault="00B23B6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признания в бухгалтерском учете и раскрытия в бухгалтерской (финансовой)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отчетности событий после отчетной даты</w:t>
      </w:r>
    </w:p>
    <w:p w:rsidR="0035262A" w:rsidRPr="00D43F53" w:rsidRDefault="0035262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5262A" w:rsidRPr="00D43F53" w:rsidRDefault="00B23B6A" w:rsidP="00D43F5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gramStart"/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В данные бухгалтерского учета за отчетный период включается информация о событиях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после отчетной даты – существенных фактах хозяйственной жизни, которые произошли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период между отчетной датой и датой подписания или принятия бухгалтерской (финансовой)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отчетности и оказали или могут оказать существенное влияние на финансовое состояние,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движение денег или результаты деятельности учреждения (далее – События).</w:t>
      </w:r>
      <w:proofErr w:type="gramEnd"/>
    </w:p>
    <w:p w:rsidR="0035262A" w:rsidRPr="00D43F53" w:rsidRDefault="00B23B6A" w:rsidP="00D43F5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Факт хозяйственной жизни признается существенным, если без знания о нем пользователи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отчетности не могут достоверно оценить финансовое состояние, движение 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или результаты деятельности учреждения. Оценивает существенность влияний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квалифицирует событие как событие после отчетной даты главный бухгалтер на основе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своего профессионального суждения.</w:t>
      </w:r>
    </w:p>
    <w:p w:rsidR="0035262A" w:rsidRPr="00D43F53" w:rsidRDefault="00B23B6A" w:rsidP="00D43F5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2. Событиями после отчетной даты признаются:</w:t>
      </w:r>
    </w:p>
    <w:p w:rsidR="0035262A" w:rsidRPr="00D43F53" w:rsidRDefault="00B23B6A" w:rsidP="00D43F5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2.1. События, которые подтверждают существовавшие на отчетную дату хозяйственные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условия учреждения. Учреждение применяет перечень таких событий, приведенный в 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7 СГС «События после отчетной даты».</w:t>
      </w:r>
    </w:p>
    <w:p w:rsidR="0035262A" w:rsidRPr="00D43F53" w:rsidRDefault="0035262A" w:rsidP="00D43F5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5262A" w:rsidRPr="00D43F53" w:rsidRDefault="00B23B6A" w:rsidP="00D43F5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2.2. События, которые указывают на условия хозяйственной деятельности, факты</w:t>
      </w:r>
      <w:r w:rsidRPr="00D43F53">
        <w:rPr>
          <w:lang w:val="ru-RU"/>
        </w:rPr>
        <w:br/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хозяйственной жизни или обстоятельства, возникшие после отчетной даты. Учреждение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применяет перечень таких событий, приведенный в пункте 7 СГС «События после отчетной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даты».</w:t>
      </w:r>
    </w:p>
    <w:p w:rsidR="0035262A" w:rsidRPr="00D43F53" w:rsidRDefault="00B23B6A" w:rsidP="00D43F5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3. Событие отражается в учете и отчетности в следующем порядке:</w:t>
      </w:r>
    </w:p>
    <w:p w:rsidR="0035262A" w:rsidRDefault="00B23B6A" w:rsidP="00D43F53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3.1. Событие, которое подтверждает хозяйственные условия, существовавшие на отчетную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 xml:space="preserve">дату, отражается в учете отчетного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делается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5262A" w:rsidRPr="00D43F53" w:rsidRDefault="00B23B6A" w:rsidP="00D43F53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дополнительная бухгалтерская запись, которая отражает это событие,</w:t>
      </w:r>
    </w:p>
    <w:p w:rsidR="0035262A" w:rsidRPr="00D43F53" w:rsidRDefault="00B23B6A" w:rsidP="00D43F53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либо запись способом «</w:t>
      </w:r>
      <w:proofErr w:type="gramStart"/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красное</w:t>
      </w:r>
      <w:proofErr w:type="gramEnd"/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» и (или) дополнительная бухгалтерская запись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на сумму, отраженную в бухгалтерском учете.</w:t>
      </w:r>
    </w:p>
    <w:p w:rsidR="0035262A" w:rsidRPr="00D43F53" w:rsidRDefault="00B23B6A" w:rsidP="00D43F5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События отражаются в регистрах бухгалтерского учета в последний день отчетного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до заключительных операций по закрытию счетов. Данные бухгалтерского учета отражаются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в соответствующих формах отчетности с учетом событий после отчетной даты.</w:t>
      </w:r>
    </w:p>
    <w:p w:rsidR="0035262A" w:rsidRPr="00D43F53" w:rsidRDefault="00B23B6A" w:rsidP="00D43F5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_________ текстовой части пояснительной записки раскрывается информация о Событии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его оценке в денежном выражении.</w:t>
      </w:r>
    </w:p>
    <w:p w:rsidR="0035262A" w:rsidRPr="00D43F53" w:rsidRDefault="00B23B6A" w:rsidP="00D43F5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3.2. Событие, указывающее на возникшие после отчетной даты хозяйственные условия,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 xml:space="preserve">отражается в бухгалтерском учете периода, следующего за </w:t>
      </w:r>
      <w:proofErr w:type="gramStart"/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отчетным</w:t>
      </w:r>
      <w:proofErr w:type="gramEnd"/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. Аналогичным образом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отражается событие, которое не отражено в учете и отчетности отчетного периода из-за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соблюдения сроков представления отчетности или из-за позднего поступления первичных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документов. При этом информация о таком событии и его денежная оценка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43F53">
        <w:rPr>
          <w:rFonts w:hAnsi="Times New Roman" w:cs="Times New Roman"/>
          <w:color w:val="000000"/>
          <w:sz w:val="24"/>
          <w:szCs w:val="24"/>
          <w:lang w:val="ru-RU"/>
        </w:rPr>
        <w:t>приводятся в _________ текстовой части пояснительной записки.</w:t>
      </w:r>
    </w:p>
    <w:p w:rsidR="0035262A" w:rsidRPr="00D43F53" w:rsidRDefault="0035262A" w:rsidP="00D43F53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5262A" w:rsidRPr="00D43F53" w:rsidSect="0035262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26D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5262A"/>
    <w:rsid w:val="004F7E17"/>
    <w:rsid w:val="005A05CE"/>
    <w:rsid w:val="00653AF6"/>
    <w:rsid w:val="006D6D5A"/>
    <w:rsid w:val="00B23B6A"/>
    <w:rsid w:val="00B73A5A"/>
    <w:rsid w:val="00D43F53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user2022</cp:lastModifiedBy>
  <cp:revision>4</cp:revision>
  <dcterms:created xsi:type="dcterms:W3CDTF">2023-03-09T07:25:00Z</dcterms:created>
  <dcterms:modified xsi:type="dcterms:W3CDTF">2024-11-29T10:45:00Z</dcterms:modified>
</cp:coreProperties>
</file>