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EA" w:rsidRPr="00461EEA" w:rsidRDefault="00461EEA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</w:pPr>
      <w:bookmarkStart w:id="0" w:name="_GoBack"/>
      <w:bookmarkEnd w:id="0"/>
      <w:r w:rsidRPr="00461EEA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Одобрение ПСЭР</w:t>
      </w:r>
      <w:r w:rsidR="004F0F7C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 xml:space="preserve"> на 202</w:t>
      </w:r>
      <w:r w:rsidR="000D2471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5</w:t>
      </w:r>
      <w:r w:rsidR="008D553A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-202</w:t>
      </w:r>
      <w:r w:rsidR="000D2471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>7</w:t>
      </w:r>
      <w:r w:rsidR="004F0F7C">
        <w:rPr>
          <w:rFonts w:ascii="Times New Roman" w:eastAsia="Times New Roman" w:hAnsi="Times New Roman" w:cs="Times New Roman"/>
          <w:b/>
          <w:color w:val="777777"/>
          <w:sz w:val="28"/>
          <w:szCs w:val="28"/>
        </w:rPr>
        <w:t xml:space="preserve"> годы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дминистрация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сельского поселения объявляет о проведении общественного </w:t>
      </w:r>
      <w:proofErr w:type="gramStart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обсуждения проекта прогноза социально-экономического развития муниципального образования</w:t>
      </w:r>
      <w:proofErr w:type="gramEnd"/>
      <w:r w:rsidR="00A33923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кое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сельское поселение </w:t>
      </w:r>
      <w:proofErr w:type="spellStart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Нолинского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района  на</w:t>
      </w:r>
      <w:r w:rsidR="008D553A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среднесрочную перспективу  202</w:t>
      </w:r>
      <w:r w:rsidR="000D2471">
        <w:rPr>
          <w:rFonts w:ascii="Times New Roman" w:eastAsia="Times New Roman" w:hAnsi="Times New Roman" w:cs="Times New Roman"/>
          <w:color w:val="777777"/>
          <w:sz w:val="28"/>
          <w:szCs w:val="28"/>
        </w:rPr>
        <w:t>5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-202</w:t>
      </w:r>
      <w:r w:rsidR="000D2471">
        <w:rPr>
          <w:rFonts w:ascii="Times New Roman" w:eastAsia="Times New Roman" w:hAnsi="Times New Roman" w:cs="Times New Roman"/>
          <w:color w:val="777777"/>
          <w:sz w:val="28"/>
          <w:szCs w:val="28"/>
        </w:rPr>
        <w:t>7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годов (далее – Прогноз на среднесрочную перспективу).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39F2">
        <w:rPr>
          <w:rFonts w:ascii="Times New Roman" w:eastAsia="Times New Roman" w:hAnsi="Times New Roman" w:cs="Times New Roman"/>
          <w:sz w:val="28"/>
          <w:szCs w:val="28"/>
        </w:rPr>
        <w:t>Дата начала проведен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ия общественн</w:t>
      </w:r>
      <w:r w:rsidR="00222D4F">
        <w:rPr>
          <w:rFonts w:ascii="Times New Roman" w:eastAsia="Times New Roman" w:hAnsi="Times New Roman" w:cs="Times New Roman"/>
          <w:sz w:val="28"/>
          <w:szCs w:val="28"/>
        </w:rPr>
        <w:t>ого обсуждения – 11 августа 202</w:t>
      </w:r>
      <w:r w:rsidR="000D247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139F2">
        <w:rPr>
          <w:rFonts w:ascii="Times New Roman" w:eastAsia="Times New Roman" w:hAnsi="Times New Roman" w:cs="Times New Roman"/>
          <w:sz w:val="28"/>
          <w:szCs w:val="28"/>
        </w:rPr>
        <w:t>Дата окончания проведен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ия общественного обсуждения – 25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августа 202</w:t>
      </w:r>
      <w:r w:rsidR="000D247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Уполномоченный орган, ответственный за информационное обеспечение проведения общественног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о обсуждения –  администрация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Рябиновс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кого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 сельского поселения.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Контактная информация для направления предложений по проектам прогнозов на среднесрочную и долгосрочную перспективу: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электронная почта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ryabinovskoesp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@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yandex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  <w:lang w:val="en-US"/>
        </w:rPr>
        <w:t>ru</w:t>
      </w:r>
      <w:proofErr w:type="spellEnd"/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почтовый адрес 61344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0, Кировская область, деревня </w:t>
      </w:r>
      <w:proofErr w:type="spellStart"/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Рябиновщина</w:t>
      </w:r>
      <w:proofErr w:type="spellEnd"/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, улица 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Центральная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, дом 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65а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Телефон 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>отдела для справок  (8 833 68) 2-11-91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 </w:t>
      </w: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  <w:u w:val="single"/>
          <w:bdr w:val="none" w:sz="0" w:space="0" w:color="auto" w:frame="1"/>
        </w:rPr>
        <w:t>Основания для отказа в учете поступивших замечаний и предложений заинтересованных лиц к проекту Прогноза на среднесрочную  перспективу: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в письменной (электронной) форме замечания (предложения) не указаны фамилия лица, направившего замечание (предложение);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текст письменного (в том числе в форме электронного документа) замечания (предложения) не поддается прочтению;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- в письменной (электронной) форме замечания (предложения)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02393C" w:rsidRPr="00E139F2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Предложения (замечания) по проекту Прогноза на среднесрочну</w:t>
      </w:r>
      <w:r>
        <w:rPr>
          <w:rFonts w:ascii="Times New Roman" w:eastAsia="Times New Roman" w:hAnsi="Times New Roman" w:cs="Times New Roman"/>
          <w:color w:val="777777"/>
          <w:sz w:val="28"/>
          <w:szCs w:val="28"/>
        </w:rPr>
        <w:t xml:space="preserve">ю  перспективу принимаются по </w:t>
      </w:r>
      <w:r w:rsidR="00E139F2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>.08.202</w:t>
      </w:r>
      <w:r w:rsidR="000D247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39F2">
        <w:rPr>
          <w:rFonts w:ascii="Times New Roman" w:eastAsia="Times New Roman" w:hAnsi="Times New Roman" w:cs="Times New Roman"/>
          <w:sz w:val="28"/>
          <w:szCs w:val="28"/>
        </w:rPr>
        <w:t xml:space="preserve"> включительно.</w:t>
      </w:r>
    </w:p>
    <w:p w:rsidR="0002393C" w:rsidRPr="0002393C" w:rsidRDefault="0002393C" w:rsidP="0002393C">
      <w:pPr>
        <w:shd w:val="clear" w:color="auto" w:fill="F7F7F7"/>
        <w:spacing w:before="168" w:after="168" w:line="270" w:lineRule="atLeast"/>
        <w:jc w:val="both"/>
        <w:textAlignment w:val="baseline"/>
        <w:rPr>
          <w:rFonts w:ascii="Times New Roman" w:eastAsia="Times New Roman" w:hAnsi="Times New Roman" w:cs="Times New Roman"/>
          <w:color w:val="777777"/>
          <w:sz w:val="28"/>
          <w:szCs w:val="28"/>
        </w:rPr>
      </w:pPr>
      <w:r w:rsidRPr="0002393C">
        <w:rPr>
          <w:rFonts w:ascii="Times New Roman" w:eastAsia="Times New Roman" w:hAnsi="Times New Roman" w:cs="Times New Roman"/>
          <w:color w:val="777777"/>
          <w:sz w:val="28"/>
          <w:szCs w:val="28"/>
        </w:rPr>
        <w:t> </w:t>
      </w:r>
    </w:p>
    <w:p w:rsidR="000C477E" w:rsidRPr="0002393C" w:rsidRDefault="000C477E" w:rsidP="000239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477E" w:rsidRPr="0002393C" w:rsidSect="00FC6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2393C"/>
    <w:rsid w:val="0002393C"/>
    <w:rsid w:val="000C477E"/>
    <w:rsid w:val="000D2471"/>
    <w:rsid w:val="000E3631"/>
    <w:rsid w:val="00222D4F"/>
    <w:rsid w:val="00461EEA"/>
    <w:rsid w:val="004F0F7C"/>
    <w:rsid w:val="0064402D"/>
    <w:rsid w:val="00661C78"/>
    <w:rsid w:val="007166C6"/>
    <w:rsid w:val="008D553A"/>
    <w:rsid w:val="00922A08"/>
    <w:rsid w:val="00A33923"/>
    <w:rsid w:val="00DF04C9"/>
    <w:rsid w:val="00E139F2"/>
    <w:rsid w:val="00FC639D"/>
    <w:rsid w:val="00FE27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6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393C"/>
  </w:style>
  <w:style w:type="character" w:styleId="a4">
    <w:name w:val="Hyperlink"/>
    <w:basedOn w:val="a0"/>
    <w:uiPriority w:val="99"/>
    <w:semiHidden/>
    <w:unhideWhenUsed/>
    <w:rsid w:val="000239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239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393C"/>
  </w:style>
  <w:style w:type="character" w:styleId="a4">
    <w:name w:val="Hyperlink"/>
    <w:basedOn w:val="a0"/>
    <w:uiPriority w:val="99"/>
    <w:semiHidden/>
    <w:unhideWhenUsed/>
    <w:rsid w:val="0002393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23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3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8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75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0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user2022</cp:lastModifiedBy>
  <cp:revision>2</cp:revision>
  <dcterms:created xsi:type="dcterms:W3CDTF">2024-11-13T07:55:00Z</dcterms:created>
  <dcterms:modified xsi:type="dcterms:W3CDTF">2024-11-13T07:55:00Z</dcterms:modified>
</cp:coreProperties>
</file>