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C3" w:rsidRDefault="00D86DC3" w:rsidP="00D86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9E637E">
        <w:rPr>
          <w:b/>
          <w:sz w:val="28"/>
          <w:szCs w:val="28"/>
        </w:rPr>
        <w:t>РЯБИНОВС</w:t>
      </w:r>
      <w:r>
        <w:rPr>
          <w:b/>
          <w:sz w:val="28"/>
          <w:szCs w:val="28"/>
        </w:rPr>
        <w:t>КОГО  СЕЛЬСКОГО  ПОСЕЛЕНИЯ</w:t>
      </w:r>
    </w:p>
    <w:p w:rsidR="00D86DC3" w:rsidRDefault="00D86DC3" w:rsidP="00D86DC3">
      <w:pPr>
        <w:jc w:val="center"/>
        <w:rPr>
          <w:b/>
          <w:sz w:val="28"/>
          <w:szCs w:val="28"/>
        </w:rPr>
      </w:pPr>
    </w:p>
    <w:p w:rsidR="00D86DC3" w:rsidRDefault="00D86DC3" w:rsidP="00D86DC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НОЛИНСКОГО  РАЙОНА КИРОВСКОЙ ОБЛАСТИ</w:t>
      </w:r>
    </w:p>
    <w:p w:rsidR="00D86DC3" w:rsidRDefault="00D86DC3" w:rsidP="00D86DC3">
      <w:pPr>
        <w:jc w:val="center"/>
        <w:rPr>
          <w:sz w:val="28"/>
          <w:szCs w:val="28"/>
        </w:rPr>
      </w:pPr>
    </w:p>
    <w:p w:rsidR="00D86DC3" w:rsidRPr="00486304" w:rsidRDefault="00B74675" w:rsidP="00D86DC3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86DC3" w:rsidRDefault="00D86DC3" w:rsidP="00D86DC3">
      <w:pPr>
        <w:jc w:val="center"/>
        <w:rPr>
          <w:sz w:val="28"/>
          <w:szCs w:val="28"/>
        </w:rPr>
      </w:pPr>
    </w:p>
    <w:p w:rsidR="00923FA7" w:rsidRPr="00486304" w:rsidRDefault="00C464EE" w:rsidP="00923FA7">
      <w:pPr>
        <w:jc w:val="both"/>
        <w:rPr>
          <w:sz w:val="32"/>
          <w:szCs w:val="32"/>
        </w:rPr>
      </w:pPr>
      <w:r w:rsidRPr="00486304">
        <w:rPr>
          <w:sz w:val="32"/>
          <w:szCs w:val="32"/>
        </w:rPr>
        <w:t>25</w:t>
      </w:r>
      <w:r w:rsidR="00D217E2">
        <w:rPr>
          <w:sz w:val="32"/>
          <w:szCs w:val="32"/>
        </w:rPr>
        <w:t>.</w:t>
      </w:r>
      <w:r w:rsidR="00E023B0" w:rsidRPr="00E023B0">
        <w:rPr>
          <w:sz w:val="32"/>
          <w:szCs w:val="32"/>
        </w:rPr>
        <w:t>0</w:t>
      </w:r>
      <w:r w:rsidRPr="00486304">
        <w:rPr>
          <w:sz w:val="32"/>
          <w:szCs w:val="32"/>
        </w:rPr>
        <w:t>5</w:t>
      </w:r>
      <w:r w:rsidR="00D217E2">
        <w:rPr>
          <w:sz w:val="32"/>
          <w:szCs w:val="32"/>
        </w:rPr>
        <w:t>.</w:t>
      </w:r>
      <w:r w:rsidR="007C0696" w:rsidRPr="00E023B0">
        <w:rPr>
          <w:sz w:val="32"/>
          <w:szCs w:val="32"/>
        </w:rPr>
        <w:t>202</w:t>
      </w:r>
      <w:r w:rsidR="007C0696">
        <w:rPr>
          <w:sz w:val="32"/>
          <w:szCs w:val="32"/>
        </w:rPr>
        <w:t>3</w:t>
      </w:r>
      <w:r w:rsidR="00D217E2">
        <w:rPr>
          <w:sz w:val="32"/>
          <w:szCs w:val="32"/>
        </w:rPr>
        <w:t xml:space="preserve">                                                       </w:t>
      </w:r>
      <w:r w:rsidR="00E023B0">
        <w:rPr>
          <w:sz w:val="32"/>
          <w:szCs w:val="32"/>
        </w:rPr>
        <w:t xml:space="preserve">                            № </w:t>
      </w:r>
      <w:r w:rsidR="00486304">
        <w:rPr>
          <w:sz w:val="32"/>
          <w:szCs w:val="32"/>
        </w:rPr>
        <w:t>52</w:t>
      </w:r>
    </w:p>
    <w:p w:rsidR="00D86DC3" w:rsidRDefault="00C64097" w:rsidP="00D86DC3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дер. Рябиновщина</w:t>
      </w:r>
    </w:p>
    <w:p w:rsidR="002133D8" w:rsidRPr="00D86DC3" w:rsidRDefault="002133D8" w:rsidP="00D86DC3">
      <w:pPr>
        <w:pStyle w:val="af3"/>
        <w:jc w:val="center"/>
        <w:rPr>
          <w:sz w:val="28"/>
          <w:szCs w:val="28"/>
        </w:rPr>
      </w:pPr>
      <w:r w:rsidRPr="00D86DC3">
        <w:rPr>
          <w:rStyle w:val="af4"/>
          <w:sz w:val="28"/>
          <w:szCs w:val="28"/>
        </w:rPr>
        <w:t xml:space="preserve">Об утверждении  нормативных затрат на обеспечение функций </w:t>
      </w:r>
      <w:r w:rsidR="00D86DC3">
        <w:rPr>
          <w:rStyle w:val="af4"/>
          <w:sz w:val="28"/>
          <w:szCs w:val="28"/>
        </w:rPr>
        <w:t>администрации</w:t>
      </w:r>
      <w:r w:rsidR="00A13C13">
        <w:rPr>
          <w:rStyle w:val="af4"/>
          <w:sz w:val="28"/>
          <w:szCs w:val="28"/>
        </w:rPr>
        <w:t xml:space="preserve"> </w:t>
      </w:r>
      <w:r w:rsidR="00C64097">
        <w:rPr>
          <w:rStyle w:val="af4"/>
          <w:sz w:val="28"/>
          <w:szCs w:val="28"/>
        </w:rPr>
        <w:t>Рябиновс</w:t>
      </w:r>
      <w:r w:rsidR="00D86DC3" w:rsidRPr="00D86DC3">
        <w:rPr>
          <w:rStyle w:val="af4"/>
          <w:sz w:val="28"/>
          <w:szCs w:val="28"/>
        </w:rPr>
        <w:t>кого сельского поселения</w:t>
      </w:r>
    </w:p>
    <w:p w:rsidR="002133D8" w:rsidRDefault="002133D8" w:rsidP="002952CB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D86DC3">
        <w:rPr>
          <w:rStyle w:val="af4"/>
          <w:sz w:val="28"/>
          <w:szCs w:val="28"/>
        </w:rPr>
        <w:t> </w:t>
      </w:r>
      <w:r w:rsidR="00D86DC3">
        <w:rPr>
          <w:rStyle w:val="af4"/>
          <w:sz w:val="28"/>
          <w:szCs w:val="28"/>
        </w:rPr>
        <w:tab/>
      </w:r>
      <w:r w:rsidRPr="00D86DC3">
        <w:rPr>
          <w:sz w:val="28"/>
          <w:szCs w:val="28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13.10.2015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   и  </w:t>
      </w:r>
      <w:r w:rsidR="00D86DC3">
        <w:rPr>
          <w:sz w:val="28"/>
          <w:szCs w:val="28"/>
        </w:rPr>
        <w:t>п</w:t>
      </w:r>
      <w:r w:rsidRPr="00D86DC3">
        <w:rPr>
          <w:sz w:val="28"/>
          <w:szCs w:val="28"/>
        </w:rPr>
        <w:t xml:space="preserve">остановлением администрации </w:t>
      </w:r>
      <w:r w:rsidR="00C64097">
        <w:rPr>
          <w:sz w:val="28"/>
          <w:szCs w:val="28"/>
        </w:rPr>
        <w:t>Рябинов</w:t>
      </w:r>
      <w:r w:rsidR="00D86DC3">
        <w:rPr>
          <w:sz w:val="28"/>
          <w:szCs w:val="28"/>
        </w:rPr>
        <w:t>ского сельского поселения</w:t>
      </w:r>
      <w:r w:rsidRPr="00D86DC3">
        <w:rPr>
          <w:sz w:val="28"/>
          <w:szCs w:val="28"/>
        </w:rPr>
        <w:t xml:space="preserve"> от </w:t>
      </w:r>
      <w:r w:rsidR="00C64097">
        <w:rPr>
          <w:sz w:val="28"/>
          <w:szCs w:val="28"/>
        </w:rPr>
        <w:t>31</w:t>
      </w:r>
      <w:r w:rsidRPr="00D86DC3">
        <w:rPr>
          <w:sz w:val="28"/>
          <w:szCs w:val="28"/>
        </w:rPr>
        <w:t>.</w:t>
      </w:r>
      <w:r w:rsidR="00D86DC3">
        <w:rPr>
          <w:sz w:val="28"/>
          <w:szCs w:val="28"/>
        </w:rPr>
        <w:t>05</w:t>
      </w:r>
      <w:r w:rsidRPr="00D86DC3">
        <w:rPr>
          <w:sz w:val="28"/>
          <w:szCs w:val="28"/>
        </w:rPr>
        <w:t>.201</w:t>
      </w:r>
      <w:r w:rsidR="00D86DC3">
        <w:rPr>
          <w:sz w:val="28"/>
          <w:szCs w:val="28"/>
        </w:rPr>
        <w:t>6</w:t>
      </w:r>
      <w:r w:rsidRPr="00D86DC3">
        <w:rPr>
          <w:sz w:val="28"/>
          <w:szCs w:val="28"/>
        </w:rPr>
        <w:t xml:space="preserve"> № </w:t>
      </w:r>
      <w:r w:rsidR="00C64097">
        <w:rPr>
          <w:sz w:val="28"/>
          <w:szCs w:val="28"/>
        </w:rPr>
        <w:t>7</w:t>
      </w:r>
      <w:r w:rsidR="00D86DC3">
        <w:rPr>
          <w:sz w:val="28"/>
          <w:szCs w:val="28"/>
        </w:rPr>
        <w:t>0</w:t>
      </w:r>
      <w:r w:rsidR="00C64097">
        <w:rPr>
          <w:sz w:val="28"/>
          <w:szCs w:val="28"/>
        </w:rPr>
        <w:t>/1</w:t>
      </w:r>
      <w:r w:rsidRPr="00D86DC3">
        <w:rPr>
          <w:sz w:val="28"/>
          <w:szCs w:val="28"/>
        </w:rPr>
        <w:t xml:space="preserve"> «О правилах определения нормативных затрат на обеспечение функций органов местного самоуправления </w:t>
      </w:r>
      <w:r w:rsidR="00C64097">
        <w:rPr>
          <w:sz w:val="28"/>
          <w:szCs w:val="28"/>
        </w:rPr>
        <w:t>Рябиновского сельского поселения</w:t>
      </w:r>
      <w:r w:rsidRPr="00D86DC3">
        <w:rPr>
          <w:sz w:val="28"/>
          <w:szCs w:val="28"/>
        </w:rPr>
        <w:t>»</w:t>
      </w:r>
      <w:r w:rsidR="00C64097">
        <w:rPr>
          <w:sz w:val="28"/>
          <w:szCs w:val="28"/>
        </w:rPr>
        <w:t>,</w:t>
      </w:r>
      <w:r w:rsidRPr="00D86DC3">
        <w:rPr>
          <w:sz w:val="28"/>
          <w:szCs w:val="28"/>
        </w:rPr>
        <w:t xml:space="preserve"> администрация</w:t>
      </w:r>
      <w:r w:rsidR="00A13C13">
        <w:rPr>
          <w:sz w:val="28"/>
          <w:szCs w:val="28"/>
        </w:rPr>
        <w:t xml:space="preserve"> </w:t>
      </w:r>
      <w:r w:rsidR="00C64097">
        <w:rPr>
          <w:sz w:val="28"/>
          <w:szCs w:val="28"/>
        </w:rPr>
        <w:t>Рябиновс</w:t>
      </w:r>
      <w:r w:rsidR="00D86DC3">
        <w:rPr>
          <w:sz w:val="28"/>
          <w:szCs w:val="28"/>
        </w:rPr>
        <w:t>кого сельского поселения</w:t>
      </w:r>
      <w:r w:rsidRPr="00D86DC3">
        <w:rPr>
          <w:sz w:val="28"/>
          <w:szCs w:val="28"/>
        </w:rPr>
        <w:t xml:space="preserve"> ПОСТАНОВЛЯЕТ:</w:t>
      </w:r>
    </w:p>
    <w:p w:rsidR="002133D8" w:rsidRDefault="002133D8" w:rsidP="002952CB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D86DC3">
        <w:rPr>
          <w:sz w:val="28"/>
          <w:szCs w:val="28"/>
        </w:rPr>
        <w:t>Утвердить</w:t>
      </w:r>
      <w:r w:rsidR="00143F55">
        <w:rPr>
          <w:sz w:val="28"/>
          <w:szCs w:val="28"/>
        </w:rPr>
        <w:t xml:space="preserve"> </w:t>
      </w:r>
      <w:r w:rsidRPr="00D86DC3">
        <w:rPr>
          <w:sz w:val="28"/>
          <w:szCs w:val="28"/>
        </w:rPr>
        <w:t xml:space="preserve">нормативные затраты на обеспечение функций </w:t>
      </w:r>
      <w:r w:rsidR="00C64097">
        <w:rPr>
          <w:sz w:val="28"/>
          <w:szCs w:val="28"/>
        </w:rPr>
        <w:t>органов местного самоуправления Рябиновск</w:t>
      </w:r>
      <w:r w:rsidR="00D86DC3" w:rsidRPr="00D86DC3">
        <w:rPr>
          <w:rStyle w:val="af4"/>
          <w:b w:val="0"/>
          <w:sz w:val="28"/>
          <w:szCs w:val="28"/>
        </w:rPr>
        <w:t>ого сельского поселения</w:t>
      </w:r>
      <w:r w:rsidR="00A13C13">
        <w:rPr>
          <w:rStyle w:val="af4"/>
          <w:b w:val="0"/>
          <w:sz w:val="28"/>
          <w:szCs w:val="28"/>
        </w:rPr>
        <w:t xml:space="preserve"> </w:t>
      </w:r>
      <w:r w:rsidRPr="00D86DC3">
        <w:rPr>
          <w:sz w:val="28"/>
          <w:szCs w:val="28"/>
        </w:rPr>
        <w:t>Нолинского района согласно приложению.</w:t>
      </w:r>
    </w:p>
    <w:p w:rsidR="002952CB" w:rsidRDefault="002952CB" w:rsidP="002952CB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ab/>
        <w:t xml:space="preserve">2. </w:t>
      </w:r>
      <w:r w:rsidRPr="00C01C93">
        <w:rPr>
          <w:sz w:val="28"/>
          <w:szCs w:val="20"/>
        </w:rPr>
        <w:t xml:space="preserve">При планировании закупок для обеспечения нужд </w:t>
      </w:r>
      <w:r w:rsidRPr="00C01C93">
        <w:rPr>
          <w:bCs/>
          <w:sz w:val="28"/>
          <w:szCs w:val="28"/>
        </w:rPr>
        <w:t xml:space="preserve">администрации </w:t>
      </w:r>
      <w:r w:rsidR="00C64097">
        <w:rPr>
          <w:bCs/>
          <w:sz w:val="28"/>
          <w:szCs w:val="28"/>
        </w:rPr>
        <w:t>Рябиновс</w:t>
      </w:r>
      <w:r>
        <w:rPr>
          <w:bCs/>
          <w:sz w:val="28"/>
          <w:szCs w:val="28"/>
        </w:rPr>
        <w:t>кого сельского поселения</w:t>
      </w:r>
      <w:r w:rsidRPr="00C01C93">
        <w:rPr>
          <w:sz w:val="28"/>
          <w:szCs w:val="20"/>
        </w:rPr>
        <w:t xml:space="preserve"> на 20</w:t>
      </w:r>
      <w:r w:rsidR="00581D37">
        <w:rPr>
          <w:sz w:val="28"/>
          <w:szCs w:val="20"/>
        </w:rPr>
        <w:t>2</w:t>
      </w:r>
      <w:r w:rsidR="007C0696">
        <w:rPr>
          <w:sz w:val="28"/>
          <w:szCs w:val="20"/>
        </w:rPr>
        <w:t>4</w:t>
      </w:r>
      <w:r w:rsidRPr="00C01C93">
        <w:rPr>
          <w:sz w:val="28"/>
          <w:szCs w:val="20"/>
        </w:rPr>
        <w:t xml:space="preserve"> год руко</w:t>
      </w:r>
      <w:r>
        <w:rPr>
          <w:sz w:val="28"/>
          <w:szCs w:val="20"/>
        </w:rPr>
        <w:t>водствоваться настоящим постановлением</w:t>
      </w:r>
      <w:r w:rsidRPr="00C01C93">
        <w:rPr>
          <w:sz w:val="28"/>
          <w:szCs w:val="20"/>
        </w:rPr>
        <w:t>.</w:t>
      </w:r>
    </w:p>
    <w:p w:rsidR="002952CB" w:rsidRPr="00C01C93" w:rsidRDefault="002952CB" w:rsidP="002952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0"/>
        </w:rPr>
        <w:tab/>
        <w:t>3.</w:t>
      </w:r>
      <w:r w:rsidR="00A13C13">
        <w:rPr>
          <w:sz w:val="28"/>
          <w:szCs w:val="20"/>
        </w:rPr>
        <w:t xml:space="preserve"> </w:t>
      </w:r>
      <w:r w:rsidRPr="00C01C93">
        <w:rPr>
          <w:sz w:val="28"/>
          <w:szCs w:val="28"/>
        </w:rPr>
        <w:t>Разместить настоящее постановление на официальном сайте единой информационной системы в сфере закупок в информационно-телекоммуникационной сети «Интернет» (</w:t>
      </w:r>
      <w:hyperlink r:id="rId8" w:history="1">
        <w:r w:rsidRPr="006262B8">
          <w:rPr>
            <w:sz w:val="28"/>
            <w:szCs w:val="28"/>
            <w:u w:val="single"/>
          </w:rPr>
          <w:t>www.zakupki.gov.ru</w:t>
        </w:r>
      </w:hyperlink>
      <w:r w:rsidRPr="006262B8">
        <w:rPr>
          <w:sz w:val="28"/>
          <w:szCs w:val="28"/>
        </w:rPr>
        <w:t>)</w:t>
      </w:r>
      <w:r w:rsidRPr="00C01C93">
        <w:rPr>
          <w:sz w:val="28"/>
          <w:szCs w:val="28"/>
        </w:rPr>
        <w:t xml:space="preserve"> в течение 7 рабочих дней со дня принятия.</w:t>
      </w:r>
    </w:p>
    <w:p w:rsidR="002133D8" w:rsidRDefault="002952CB" w:rsidP="002952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2133D8" w:rsidRPr="00D86DC3">
        <w:rPr>
          <w:sz w:val="28"/>
          <w:szCs w:val="28"/>
        </w:rPr>
        <w:t>Настоящее постановление</w:t>
      </w:r>
      <w:r w:rsidR="00923FA7">
        <w:rPr>
          <w:sz w:val="28"/>
          <w:szCs w:val="28"/>
        </w:rPr>
        <w:t xml:space="preserve"> вступает в силу с 01 января 202</w:t>
      </w:r>
      <w:r w:rsidR="007C0696">
        <w:rPr>
          <w:sz w:val="28"/>
          <w:szCs w:val="28"/>
        </w:rPr>
        <w:t>4</w:t>
      </w:r>
      <w:r w:rsidR="002133D8" w:rsidRPr="00D86DC3">
        <w:rPr>
          <w:sz w:val="28"/>
          <w:szCs w:val="28"/>
        </w:rPr>
        <w:t xml:space="preserve">  года</w:t>
      </w:r>
      <w:r>
        <w:rPr>
          <w:sz w:val="28"/>
          <w:szCs w:val="28"/>
        </w:rPr>
        <w:t xml:space="preserve">  и действует до 31 декабря 20</w:t>
      </w:r>
      <w:r w:rsidR="00923FA7">
        <w:rPr>
          <w:sz w:val="28"/>
          <w:szCs w:val="28"/>
        </w:rPr>
        <w:t>2</w:t>
      </w:r>
      <w:r w:rsidR="007C0696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2952CB" w:rsidRDefault="002952CB" w:rsidP="002952CB">
      <w:pPr>
        <w:jc w:val="both"/>
      </w:pPr>
    </w:p>
    <w:p w:rsidR="00D86DC3" w:rsidRDefault="00D86DC3" w:rsidP="002952CB">
      <w:pPr>
        <w:jc w:val="both"/>
      </w:pPr>
    </w:p>
    <w:p w:rsidR="0047445F" w:rsidRDefault="002952CB" w:rsidP="002952CB">
      <w:pPr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 w:rsidR="0047445F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47445F">
        <w:rPr>
          <w:sz w:val="28"/>
          <w:szCs w:val="28"/>
        </w:rPr>
        <w:t xml:space="preserve"> администрации</w:t>
      </w:r>
    </w:p>
    <w:p w:rsidR="0047445F" w:rsidRDefault="00C64097" w:rsidP="002952CB">
      <w:pPr>
        <w:jc w:val="both"/>
        <w:rPr>
          <w:sz w:val="28"/>
          <w:szCs w:val="28"/>
        </w:rPr>
      </w:pPr>
      <w:r>
        <w:rPr>
          <w:sz w:val="28"/>
          <w:szCs w:val="28"/>
        </w:rPr>
        <w:t>Рябинов</w:t>
      </w:r>
      <w:r w:rsidR="0047445F">
        <w:rPr>
          <w:sz w:val="28"/>
          <w:szCs w:val="28"/>
        </w:rPr>
        <w:t>ского сельского поселения</w:t>
      </w:r>
      <w:r w:rsidR="0047445F">
        <w:rPr>
          <w:sz w:val="28"/>
          <w:szCs w:val="28"/>
        </w:rPr>
        <w:tab/>
      </w:r>
      <w:r w:rsidR="0047445F">
        <w:rPr>
          <w:sz w:val="28"/>
          <w:szCs w:val="28"/>
        </w:rPr>
        <w:tab/>
      </w:r>
      <w:r w:rsidR="007C0696">
        <w:rPr>
          <w:sz w:val="28"/>
          <w:szCs w:val="28"/>
        </w:rPr>
        <w:t xml:space="preserve">                         В.Ю.Трубицын</w:t>
      </w:r>
    </w:p>
    <w:p w:rsidR="00D86DC3" w:rsidRPr="00D86DC3" w:rsidRDefault="0047445F" w:rsidP="002952C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D86DC3" w:rsidRPr="00D86DC3" w:rsidRDefault="00C64097" w:rsidP="00295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Направить: в дело, </w:t>
      </w:r>
      <w:r w:rsidR="00B74675">
        <w:rPr>
          <w:sz w:val="28"/>
          <w:szCs w:val="28"/>
        </w:rPr>
        <w:t xml:space="preserve">администрацию Нолинского района, </w:t>
      </w:r>
      <w:r w:rsidR="00D86DC3">
        <w:rPr>
          <w:sz w:val="28"/>
          <w:szCs w:val="28"/>
        </w:rPr>
        <w:t>сайт</w:t>
      </w:r>
      <w:r w:rsidR="00B74675">
        <w:rPr>
          <w:sz w:val="28"/>
          <w:szCs w:val="28"/>
        </w:rPr>
        <w:t>, прокуратуру</w:t>
      </w:r>
    </w:p>
    <w:p w:rsidR="0025765F" w:rsidRDefault="0025765F" w:rsidP="002952CB">
      <w:pPr>
        <w:ind w:left="5245"/>
      </w:pPr>
    </w:p>
    <w:p w:rsidR="002952CB" w:rsidRDefault="002952CB" w:rsidP="004913E6">
      <w:pPr>
        <w:ind w:left="5245"/>
      </w:pPr>
    </w:p>
    <w:p w:rsidR="002952CB" w:rsidRDefault="002952CB" w:rsidP="004913E6">
      <w:pPr>
        <w:ind w:left="5245"/>
      </w:pPr>
    </w:p>
    <w:p w:rsidR="00E8064F" w:rsidRPr="0025765F" w:rsidRDefault="00E8064F" w:rsidP="004913E6">
      <w:pPr>
        <w:ind w:left="5245"/>
      </w:pPr>
      <w:r w:rsidRPr="0025765F">
        <w:lastRenderedPageBreak/>
        <w:t>Приложение</w:t>
      </w:r>
    </w:p>
    <w:p w:rsidR="00E8064F" w:rsidRPr="0025765F" w:rsidRDefault="00E8064F" w:rsidP="004913E6">
      <w:pPr>
        <w:ind w:left="5245"/>
      </w:pPr>
      <w:r w:rsidRPr="0025765F">
        <w:t>к постановлению администрации</w:t>
      </w:r>
    </w:p>
    <w:p w:rsidR="00E8064F" w:rsidRPr="0025765F" w:rsidRDefault="00C64097" w:rsidP="004913E6">
      <w:pPr>
        <w:ind w:left="5245"/>
      </w:pPr>
      <w:r>
        <w:t>Рябиновс</w:t>
      </w:r>
      <w:r w:rsidR="00D86DC3" w:rsidRPr="0025765F">
        <w:t>кого сельского поселения</w:t>
      </w:r>
    </w:p>
    <w:p w:rsidR="00D86DC3" w:rsidRPr="0025765F" w:rsidRDefault="00E023B0" w:rsidP="004913E6">
      <w:pPr>
        <w:ind w:left="5245"/>
      </w:pPr>
      <w:r>
        <w:t xml:space="preserve">от </w:t>
      </w:r>
      <w:r w:rsidR="00C464EE" w:rsidRPr="00486304">
        <w:t>25</w:t>
      </w:r>
      <w:r w:rsidR="00C464EE">
        <w:t>.0</w:t>
      </w:r>
      <w:r w:rsidR="00C464EE" w:rsidRPr="00486304">
        <w:t>5</w:t>
      </w:r>
      <w:r w:rsidR="00B74675">
        <w:t>.202</w:t>
      </w:r>
      <w:r w:rsidR="007C0696">
        <w:t>3</w:t>
      </w:r>
      <w:r w:rsidR="00A13C13">
        <w:t xml:space="preserve"> </w:t>
      </w:r>
      <w:r w:rsidR="00D86DC3" w:rsidRPr="0025765F">
        <w:t>№</w:t>
      </w:r>
      <w:r w:rsidR="00C464EE" w:rsidRPr="00486304">
        <w:t xml:space="preserve"> 5</w:t>
      </w:r>
      <w:bookmarkStart w:id="0" w:name="_GoBack"/>
      <w:bookmarkEnd w:id="0"/>
      <w:r w:rsidR="00486304">
        <w:t>2</w:t>
      </w:r>
    </w:p>
    <w:p w:rsidR="00E8064F" w:rsidRDefault="00E8064F" w:rsidP="004913E6">
      <w:pPr>
        <w:ind w:left="5245"/>
        <w:rPr>
          <w:sz w:val="28"/>
          <w:szCs w:val="28"/>
        </w:rPr>
      </w:pPr>
    </w:p>
    <w:p w:rsidR="00E8064F" w:rsidRDefault="00E8064F" w:rsidP="00EA60B9">
      <w:pPr>
        <w:rPr>
          <w:sz w:val="28"/>
          <w:szCs w:val="28"/>
        </w:rPr>
      </w:pPr>
    </w:p>
    <w:p w:rsidR="00E8064F" w:rsidRPr="004913E6" w:rsidRDefault="00E8064F" w:rsidP="00434EB0">
      <w:pPr>
        <w:suppressAutoHyphens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Pr="004913E6">
        <w:rPr>
          <w:b/>
          <w:bCs/>
          <w:sz w:val="28"/>
          <w:szCs w:val="28"/>
        </w:rPr>
        <w:t>ормативны</w:t>
      </w:r>
      <w:r>
        <w:rPr>
          <w:b/>
          <w:bCs/>
          <w:sz w:val="28"/>
          <w:szCs w:val="28"/>
        </w:rPr>
        <w:t>е</w:t>
      </w:r>
      <w:r w:rsidRPr="004913E6">
        <w:rPr>
          <w:b/>
          <w:bCs/>
          <w:sz w:val="28"/>
          <w:szCs w:val="28"/>
        </w:rPr>
        <w:t xml:space="preserve"> затрат</w:t>
      </w:r>
      <w:r>
        <w:rPr>
          <w:b/>
          <w:bCs/>
          <w:sz w:val="28"/>
          <w:szCs w:val="28"/>
        </w:rPr>
        <w:t>ы</w:t>
      </w:r>
      <w:r w:rsidRPr="004913E6">
        <w:rPr>
          <w:b/>
          <w:bCs/>
          <w:sz w:val="28"/>
          <w:szCs w:val="28"/>
        </w:rPr>
        <w:t xml:space="preserve"> на обеспечение функций </w:t>
      </w:r>
      <w:r>
        <w:rPr>
          <w:b/>
          <w:bCs/>
          <w:sz w:val="28"/>
          <w:szCs w:val="28"/>
        </w:rPr>
        <w:t xml:space="preserve">администрации </w:t>
      </w:r>
      <w:r w:rsidR="00C64097">
        <w:rPr>
          <w:b/>
          <w:bCs/>
          <w:sz w:val="28"/>
          <w:szCs w:val="28"/>
        </w:rPr>
        <w:t>Рябиновс</w:t>
      </w:r>
      <w:r w:rsidR="00D86DC3">
        <w:rPr>
          <w:b/>
          <w:bCs/>
          <w:sz w:val="28"/>
          <w:szCs w:val="28"/>
        </w:rPr>
        <w:t xml:space="preserve">кого сельского поселения </w:t>
      </w:r>
      <w:r>
        <w:rPr>
          <w:b/>
          <w:bCs/>
          <w:sz w:val="28"/>
          <w:szCs w:val="28"/>
        </w:rPr>
        <w:t>Нолинского района</w:t>
      </w:r>
    </w:p>
    <w:p w:rsidR="00E8064F" w:rsidRDefault="00E8064F" w:rsidP="00434EB0">
      <w:pPr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1. Общие положения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 xml:space="preserve">1.1. Нормативные затраты применяются для обоснования объекта и (или) объектов закупки  администрации </w:t>
      </w:r>
      <w:r w:rsidR="00C64097">
        <w:t>Рябиновс</w:t>
      </w:r>
      <w:r w:rsidR="00D86DC3" w:rsidRPr="0025765F">
        <w:t xml:space="preserve">кого сельского поселения </w:t>
      </w:r>
      <w:r w:rsidRPr="0025765F">
        <w:t xml:space="preserve">Нолинского района, включенных в план закупок в соответствии с частью 2 статьи 18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системе).  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 xml:space="preserve">1.2. Общий объем затрат, связанных с закупкой товаров, работ и услуг, рассчитанный на основе нормативных затрат, не может превышать объема лимитов бюджетных обязательств, доведенных до </w:t>
      </w:r>
      <w:r w:rsidR="00C64097">
        <w:t>администрации Рябиновс</w:t>
      </w:r>
      <w:r w:rsidR="00D86DC3" w:rsidRPr="0025765F">
        <w:t xml:space="preserve">кого сельского поселения </w:t>
      </w:r>
      <w:r w:rsidRPr="0025765F">
        <w:t xml:space="preserve">Нолинского района, как получателя средств бюджета муниципального образования </w:t>
      </w:r>
      <w:r w:rsidR="00C64097">
        <w:t>Рябинов</w:t>
      </w:r>
      <w:r w:rsidR="00D86DC3" w:rsidRPr="0025765F">
        <w:t>ское сельское поселение Нолинского района Кировской области</w:t>
      </w:r>
      <w:r w:rsidRPr="0025765F">
        <w:t xml:space="preserve"> (далее – местный бюджет) на закупку товаров, работ и услуг в рамках исполнения местного бюджета.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1.3. Расчет нормативных затрат осуществляется с учетом утвержденных администрацией</w:t>
      </w:r>
      <w:r w:rsidR="00A13C13">
        <w:t xml:space="preserve"> </w:t>
      </w:r>
      <w:r w:rsidR="00C64097">
        <w:t>Рябиновс</w:t>
      </w:r>
      <w:r w:rsidR="00B103CB" w:rsidRPr="0025765F">
        <w:t>кого сельского поселения</w:t>
      </w:r>
      <w:r w:rsidR="00A13C13">
        <w:t xml:space="preserve"> </w:t>
      </w:r>
      <w:r w:rsidRPr="0025765F">
        <w:t>Нолинского района Правил определения требований к отдельным видам товаров, работ, услуг (в том числе предельных цен товаров, работ, услуг).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1.4.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1.5.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1.6. Цена единицы планируемых к приобретению товаров, работ и услуг в формулах расчета,  указанных в Правилах, определяется с учетом положений статьи 22 Федерального закона от 05.04.2013 № 44-ФЗ « О контрактной системе в сфере закупок товаров, работ, услуг для обеспечения государственных и муниципальных нужд» (далее-44ФЗ).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 xml:space="preserve">2. Определение нормативных затрат 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на информационно-коммуникационные технологии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66"/>
      <w:bookmarkEnd w:id="1"/>
      <w:r w:rsidRPr="0025765F">
        <w:t>2.1. Затраты на услуги связи включают: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2.1.1. Затраты на абонентскую плату</w:t>
      </w:r>
      <w:r w:rsidR="00E729A4" w:rsidRPr="0025765F">
        <w:rPr>
          <w:noProof/>
          <w:position w:val="-12"/>
        </w:rPr>
        <w:drawing>
          <wp:inline distT="0" distB="0" distL="0" distR="0">
            <wp:extent cx="333375" cy="24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2171700" cy="466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04800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количество абонентских номеров пользовательского (оконечного) </w:t>
      </w:r>
      <w:r w:rsidR="00E8064F" w:rsidRPr="0025765F">
        <w:lastRenderedPageBreak/>
        <w:t>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ежемесячная i-я абонентская плата в расчете на 1 абонентский номер для передачи голосовой информации;</w:t>
      </w:r>
    </w:p>
    <w:p w:rsidR="00E8064F" w:rsidRPr="0025765F" w:rsidRDefault="00E8064F" w:rsidP="0025765F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/>
        <w:jc w:val="both"/>
      </w:pPr>
      <w:r w:rsidRPr="0025765F">
        <w:t>- количество месяцев предоставления услуги с i-й абонентской платой.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25765F">
        <w:t>Нормативы, применяемые при расчете нормативных затрат на абонентскую плату</w:t>
      </w:r>
    </w:p>
    <w:tbl>
      <w:tblPr>
        <w:tblW w:w="93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3360"/>
        <w:gridCol w:w="2520"/>
        <w:gridCol w:w="2520"/>
        <w:gridCol w:w="24"/>
      </w:tblGrid>
      <w:tr w:rsidR="00E8064F" w:rsidRPr="0025765F">
        <w:trPr>
          <w:gridAfter w:val="1"/>
          <w:wAfter w:w="24" w:type="dxa"/>
        </w:trPr>
        <w:tc>
          <w:tcPr>
            <w:tcW w:w="94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25765F">
              <w:rPr>
                <w:b/>
                <w:bCs/>
                <w:color w:val="000000"/>
              </w:rPr>
              <w:t>Категории должностей</w:t>
            </w:r>
          </w:p>
        </w:tc>
        <w:tc>
          <w:tcPr>
            <w:tcW w:w="336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 xml:space="preserve"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информации, шт. </w:t>
            </w:r>
          </w:p>
        </w:tc>
        <w:tc>
          <w:tcPr>
            <w:tcW w:w="2520" w:type="dxa"/>
            <w:shd w:val="clear" w:color="auto" w:fill="FFFFFF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 xml:space="preserve">Ежемесячная абонентская плата в расчете на 1 абонентский номер для передачи голосовой информации </w:t>
            </w:r>
          </w:p>
        </w:tc>
        <w:tc>
          <w:tcPr>
            <w:tcW w:w="2520" w:type="dxa"/>
            <w:shd w:val="clear" w:color="auto" w:fill="FFFFFF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 xml:space="preserve">Количество месяцев предоставления услуги </w:t>
            </w:r>
          </w:p>
        </w:tc>
      </w:tr>
      <w:tr w:rsidR="00E8064F" w:rsidRPr="0025765F">
        <w:trPr>
          <w:trHeight w:val="954"/>
        </w:trPr>
        <w:tc>
          <w:tcPr>
            <w:tcW w:w="948" w:type="dxa"/>
            <w:shd w:val="clear" w:color="auto" w:fill="FFFFFF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FFFF"/>
              </w:rPr>
            </w:pPr>
            <w:r w:rsidRPr="0025765F">
              <w:t>Все работники</w:t>
            </w:r>
            <w:r w:rsidRPr="0025765F">
              <w:rPr>
                <w:color w:val="FFFFFF"/>
              </w:rPr>
              <w:t>11111</w:t>
            </w:r>
          </w:p>
        </w:tc>
        <w:tc>
          <w:tcPr>
            <w:tcW w:w="3360" w:type="dxa"/>
            <w:shd w:val="clear" w:color="auto" w:fill="FFFFFF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</w:t>
            </w:r>
            <w:r w:rsidR="00B103CB" w:rsidRPr="0025765F">
              <w:t>2</w:t>
            </w:r>
            <w:r w:rsidRPr="0025765F">
              <w:t xml:space="preserve"> единиц на </w:t>
            </w:r>
            <w:r w:rsidR="00B103CB" w:rsidRPr="0025765F">
              <w:t>администрацию</w:t>
            </w:r>
          </w:p>
        </w:tc>
        <w:tc>
          <w:tcPr>
            <w:tcW w:w="2520" w:type="dxa"/>
            <w:shd w:val="clear" w:color="auto" w:fill="FFFFFF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FFFF"/>
              </w:rPr>
            </w:pPr>
            <w:r w:rsidRPr="0025765F">
              <w:t>не более уровня тарифов и тарифных планов на абонентскую плату для абонентов-юридических лиц, утвержденных регулятором</w:t>
            </w:r>
          </w:p>
        </w:tc>
        <w:tc>
          <w:tcPr>
            <w:tcW w:w="2544" w:type="dxa"/>
            <w:gridSpan w:val="2"/>
            <w:shd w:val="clear" w:color="auto" w:fill="FFFFFF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12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2.1.2. Затраты на повременную оплату местных, междугородних и международных телефонных соединений</w:t>
      </w:r>
      <w:r w:rsidR="00E729A4" w:rsidRPr="0025765F">
        <w:rPr>
          <w:noProof/>
          <w:position w:val="-12"/>
        </w:rPr>
        <w:drawing>
          <wp:inline distT="0" distB="0" distL="0" distR="0">
            <wp:extent cx="333375" cy="247650"/>
            <wp:effectExtent l="0" t="0" r="9525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4200525" cy="990600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0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04800" cy="247650"/>
            <wp:effectExtent l="19050" t="0" r="0" b="0"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276225" cy="247650"/>
            <wp:effectExtent l="19050" t="0" r="0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цена минуты разговора при местных телефонных соединениях по g-му тарифу;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19050" t="0" r="0" b="0"/>
            <wp:docPr id="1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количество месяцев предоставления услуги местной телефонной связи по g-му тарифу;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9525" b="0"/>
            <wp:docPr id="1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276225" cy="247650"/>
            <wp:effectExtent l="19050" t="0" r="0" b="0"/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276225" cy="247650"/>
            <wp:effectExtent l="19050" t="0" r="0" b="0"/>
            <wp:docPr id="1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цена минуты разговора при междугородних телефонных соединениях по i-му тарифу;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19050" t="0" r="0" b="0"/>
            <wp:docPr id="1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количество месяцев предоставления услуги междугородней телефонной связи по i-му тарифу;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0" b="0"/>
            <wp:docPr id="1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04800" cy="247650"/>
            <wp:effectExtent l="19050" t="0" r="0" b="0"/>
            <wp:docPr id="1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04800" cy="247650"/>
            <wp:effectExtent l="19050" t="0" r="0" b="0"/>
            <wp:docPr id="1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цена минуты разговора при международных телефонных соединениях по j-му тарифу;</w:t>
      </w:r>
    </w:p>
    <w:p w:rsidR="00E8064F" w:rsidRPr="0025765F" w:rsidRDefault="00E8064F" w:rsidP="0025765F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/>
        <w:jc w:val="both"/>
      </w:pPr>
      <w:r w:rsidRPr="0025765F">
        <w:t>- количество месяцев предоставления услуги международной телефонной связи по j-му тарифу.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повременную оплату местных телефонных соединений</w:t>
      </w:r>
    </w:p>
    <w:tbl>
      <w:tblPr>
        <w:tblW w:w="99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0"/>
        <w:gridCol w:w="2160"/>
        <w:gridCol w:w="1979"/>
        <w:gridCol w:w="1861"/>
        <w:gridCol w:w="2596"/>
        <w:gridCol w:w="44"/>
      </w:tblGrid>
      <w:tr w:rsidR="00E8064F" w:rsidRPr="0025765F" w:rsidTr="00B103CB">
        <w:trPr>
          <w:gridAfter w:val="1"/>
          <w:wAfter w:w="44" w:type="dxa"/>
        </w:trPr>
        <w:tc>
          <w:tcPr>
            <w:tcW w:w="132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Категория должностей</w:t>
            </w:r>
          </w:p>
        </w:tc>
        <w:tc>
          <w:tcPr>
            <w:tcW w:w="216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абонентских номеров для передачи голосовой информации, используемых для местных телефонных соединений</w:t>
            </w:r>
          </w:p>
        </w:tc>
        <w:tc>
          <w:tcPr>
            <w:tcW w:w="1979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Продолжительность местных телефонных соединений в месяц в расчете на 1 абонентский номер для передачи голосовой информации</w:t>
            </w:r>
          </w:p>
        </w:tc>
        <w:tc>
          <w:tcPr>
            <w:tcW w:w="186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Цена минуты разговора при местных телефонных соединениях</w:t>
            </w:r>
          </w:p>
        </w:tc>
        <w:tc>
          <w:tcPr>
            <w:tcW w:w="2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месяцев предоставления услуги местной телефонной связи</w:t>
            </w:r>
          </w:p>
        </w:tc>
      </w:tr>
      <w:tr w:rsidR="00E8064F" w:rsidRPr="0025765F" w:rsidTr="00B103CB">
        <w:tc>
          <w:tcPr>
            <w:tcW w:w="132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Все работники</w:t>
            </w:r>
          </w:p>
        </w:tc>
        <w:tc>
          <w:tcPr>
            <w:tcW w:w="216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 единицы на 1 работника</w:t>
            </w:r>
          </w:p>
        </w:tc>
        <w:tc>
          <w:tcPr>
            <w:tcW w:w="1979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По необходимости в связи с выполнением должностных обязанностей</w:t>
            </w:r>
          </w:p>
        </w:tc>
        <w:tc>
          <w:tcPr>
            <w:tcW w:w="186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2640" w:type="dxa"/>
            <w:gridSpan w:val="2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12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повременную оплату междугородних телефонных соединений</w:t>
      </w:r>
    </w:p>
    <w:tbl>
      <w:tblPr>
        <w:tblW w:w="9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8"/>
        <w:gridCol w:w="2160"/>
        <w:gridCol w:w="2160"/>
        <w:gridCol w:w="1680"/>
        <w:gridCol w:w="2596"/>
        <w:gridCol w:w="44"/>
      </w:tblGrid>
      <w:tr w:rsidR="00E8064F" w:rsidRPr="0025765F">
        <w:trPr>
          <w:gridAfter w:val="1"/>
          <w:wAfter w:w="44" w:type="dxa"/>
        </w:trPr>
        <w:tc>
          <w:tcPr>
            <w:tcW w:w="130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Категория должностей</w:t>
            </w:r>
          </w:p>
        </w:tc>
        <w:tc>
          <w:tcPr>
            <w:tcW w:w="216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 xml:space="preserve">Количество абонентских номеров для передачи голосовой информации, используемых для междугородних телефонных соединений </w:t>
            </w:r>
          </w:p>
        </w:tc>
        <w:tc>
          <w:tcPr>
            <w:tcW w:w="216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Продолжительность междугородних телефонных соединений в месяц в расчете на 1 абонентский телефонный номер для передачи голосовой информации</w:t>
            </w:r>
          </w:p>
        </w:tc>
        <w:tc>
          <w:tcPr>
            <w:tcW w:w="168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Цена минуты разговора при междугородних телефонных соединениях</w:t>
            </w:r>
          </w:p>
        </w:tc>
        <w:tc>
          <w:tcPr>
            <w:tcW w:w="2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месяцев предоставления услуги междугородней телефонной связи</w:t>
            </w:r>
          </w:p>
        </w:tc>
      </w:tr>
      <w:tr w:rsidR="00E8064F" w:rsidRPr="0025765F">
        <w:tc>
          <w:tcPr>
            <w:tcW w:w="130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Все работники</w:t>
            </w:r>
          </w:p>
        </w:tc>
        <w:tc>
          <w:tcPr>
            <w:tcW w:w="216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 единицы на 1 работника</w:t>
            </w:r>
          </w:p>
        </w:tc>
        <w:tc>
          <w:tcPr>
            <w:tcW w:w="216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По необходимости в связи с выполнением должностных обязанностей</w:t>
            </w:r>
          </w:p>
        </w:tc>
        <w:tc>
          <w:tcPr>
            <w:tcW w:w="168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2640" w:type="dxa"/>
            <w:gridSpan w:val="2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12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2.1.3. Затраты на сеть «Интернет» и услуги Интернет-провайдеров</w:t>
      </w:r>
      <w:r w:rsidR="00E729A4" w:rsidRPr="0025765F">
        <w:rPr>
          <w:noProof/>
          <w:position w:val="-10"/>
        </w:rPr>
        <w:drawing>
          <wp:inline distT="0" distB="0" distL="0" distR="0">
            <wp:extent cx="304800" cy="219075"/>
            <wp:effectExtent l="19050" t="0" r="0" b="0"/>
            <wp:docPr id="1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924050" cy="466725"/>
            <wp:effectExtent l="0" t="0" r="0" b="0"/>
            <wp:docPr id="1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276225" cy="247650"/>
            <wp:effectExtent l="0" t="0" r="0" b="0"/>
            <wp:docPr id="20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количество каналов передачи данных сети «Интернет» с i-й пропускной способностью;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219075" cy="247650"/>
            <wp:effectExtent l="19050" t="0" r="9525" b="0"/>
            <wp:docPr id="2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месячная цена аренды канала передачи данных сети «Интернет» с i-й пропускной способностью;</w:t>
      </w:r>
    </w:p>
    <w:p w:rsidR="00E8064F" w:rsidRPr="0025765F" w:rsidRDefault="00E8064F" w:rsidP="0025765F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/>
        <w:jc w:val="both"/>
      </w:pPr>
      <w:r w:rsidRPr="0025765F">
        <w:t>- количество месяцев аренды канала передачи данных сети «Интернет» с i-й пропускной способностью.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сеть «Интернет» и услуги Интернет-провайдеров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400"/>
        <w:gridCol w:w="2280"/>
        <w:gridCol w:w="3505"/>
      </w:tblGrid>
      <w:tr w:rsidR="00E8064F" w:rsidRPr="0025765F" w:rsidTr="003F1E0C">
        <w:tc>
          <w:tcPr>
            <w:tcW w:w="166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Вид связи</w:t>
            </w:r>
          </w:p>
        </w:tc>
        <w:tc>
          <w:tcPr>
            <w:tcW w:w="240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каналов передачи данных</w:t>
            </w:r>
          </w:p>
        </w:tc>
        <w:tc>
          <w:tcPr>
            <w:tcW w:w="228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Месячная цена аренды канала передачи данных сети «Интернет»</w:t>
            </w:r>
          </w:p>
        </w:tc>
        <w:tc>
          <w:tcPr>
            <w:tcW w:w="350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 xml:space="preserve">Количество месяцев аренды канала передачи данных сети «Интернет» </w:t>
            </w:r>
          </w:p>
        </w:tc>
      </w:tr>
      <w:tr w:rsidR="00E8064F" w:rsidRPr="0025765F" w:rsidTr="003F1E0C">
        <w:tc>
          <w:tcPr>
            <w:tcW w:w="166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 «Интернет»</w:t>
            </w:r>
          </w:p>
          <w:p w:rsidR="00E8064F" w:rsidRPr="0025765F" w:rsidRDefault="00E8064F" w:rsidP="0025765F">
            <w:pPr>
              <w:jc w:val="both"/>
            </w:pPr>
            <w:r w:rsidRPr="0025765F">
              <w:t>со скоростью 5</w:t>
            </w:r>
            <w:r w:rsidR="00C60B4F" w:rsidRPr="0025765F">
              <w:t>12 К</w:t>
            </w:r>
            <w:r w:rsidRPr="0025765F">
              <w:t>бит/с</w:t>
            </w:r>
          </w:p>
        </w:tc>
        <w:tc>
          <w:tcPr>
            <w:tcW w:w="240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1 единицы на </w:t>
            </w:r>
            <w:r w:rsidR="00B103CB" w:rsidRPr="0025765F">
              <w:t>администрацию</w:t>
            </w:r>
          </w:p>
        </w:tc>
        <w:tc>
          <w:tcPr>
            <w:tcW w:w="2280" w:type="dxa"/>
          </w:tcPr>
          <w:p w:rsidR="00E8064F" w:rsidRPr="0025765F" w:rsidRDefault="003F1E0C" w:rsidP="003F1E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более 200</w:t>
            </w:r>
            <w:r w:rsidR="00E8064F" w:rsidRPr="0025765F">
              <w:t>0,00</w:t>
            </w:r>
          </w:p>
        </w:tc>
        <w:tc>
          <w:tcPr>
            <w:tcW w:w="350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12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2.2. Затраты на содержание имущества, включающие: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155"/>
      <w:bookmarkEnd w:id="2"/>
      <w:r w:rsidRPr="0025765F">
        <w:t>2.2.1. Затраты на техническое обслуживание и регламентно-профилактический ремонт вычислительной техники</w:t>
      </w:r>
      <w:r w:rsidR="00E729A4"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9525" b="0"/>
            <wp:docPr id="2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809750" cy="466725"/>
            <wp:effectExtent l="0" t="0" r="0" b="0"/>
            <wp:docPr id="2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9525" b="0"/>
            <wp:docPr id="2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фактическое количество i-х рабочих станций, но не более предельного количества i-х рабочих станций;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04800" cy="247650"/>
            <wp:effectExtent l="19050" t="0" r="0" b="0"/>
            <wp:docPr id="2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цена технического обслуживания и регламентно-профилактического ремонта в расчете на 1 i-ю рабочую станцию в год.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Предельное количество i-х рабочих станций</w:t>
      </w:r>
      <w:r w:rsidR="00E729A4" w:rsidRPr="0025765F">
        <w:rPr>
          <w:noProof/>
          <w:position w:val="-14"/>
        </w:rPr>
        <w:drawing>
          <wp:inline distT="0" distB="0" distL="0" distR="0">
            <wp:extent cx="771525" cy="247650"/>
            <wp:effectExtent l="0" t="0" r="9525" b="0"/>
            <wp:docPr id="2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 xml:space="preserve"> определяется с округлением до целого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704975" cy="247650"/>
            <wp:effectExtent l="0" t="0" r="0" b="0"/>
            <wp:docPr id="2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8064F" w:rsidP="0025765F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/>
        <w:jc w:val="both"/>
      </w:pPr>
      <w:r w:rsidRPr="0025765F">
        <w:t xml:space="preserve">- расчетная численность основных работников, определяемая в соответствии с </w:t>
      </w:r>
      <w:hyperlink r:id="rId36" w:history="1">
        <w:r w:rsidRPr="0025765F">
          <w:t>пунктами 17</w:t>
        </w:r>
      </w:hyperlink>
      <w:r w:rsidRPr="0025765F">
        <w:t xml:space="preserve"> - </w:t>
      </w:r>
      <w:hyperlink r:id="rId37" w:history="1">
        <w:r w:rsidRPr="0025765F">
          <w:t>22</w:t>
        </w:r>
      </w:hyperlink>
      <w:r w:rsidRPr="0025765F"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 - общие требования к определению нормативных затрат).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ремонт вычислительной техники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5"/>
        <w:gridCol w:w="3013"/>
        <w:gridCol w:w="4007"/>
      </w:tblGrid>
      <w:tr w:rsidR="00E8064F" w:rsidRPr="0025765F" w:rsidTr="003F1E0C">
        <w:tc>
          <w:tcPr>
            <w:tcW w:w="297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Тип вычислительной техники</w:t>
            </w:r>
          </w:p>
        </w:tc>
        <w:tc>
          <w:tcPr>
            <w:tcW w:w="301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Фактическое количество вычислительной техники</w:t>
            </w:r>
          </w:p>
        </w:tc>
        <w:tc>
          <w:tcPr>
            <w:tcW w:w="400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Цена технического обслуживания и регламентно-профилактического ремонта в расчете на одну вычислительную технику (руб</w:t>
            </w:r>
            <w:r w:rsidR="00A13C13">
              <w:rPr>
                <w:b/>
                <w:bCs/>
              </w:rPr>
              <w:t>.</w:t>
            </w:r>
            <w:r w:rsidRPr="0025765F">
              <w:rPr>
                <w:b/>
                <w:bCs/>
              </w:rPr>
              <w:t>)</w:t>
            </w:r>
          </w:p>
        </w:tc>
      </w:tr>
      <w:tr w:rsidR="00E8064F" w:rsidRPr="0025765F" w:rsidTr="003F1E0C">
        <w:tc>
          <w:tcPr>
            <w:tcW w:w="297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Монитор</w:t>
            </w:r>
          </w:p>
        </w:tc>
        <w:tc>
          <w:tcPr>
            <w:tcW w:w="3013" w:type="dxa"/>
          </w:tcPr>
          <w:p w:rsidR="00E8064F" w:rsidRPr="0025765F" w:rsidRDefault="00B103CB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</w:t>
            </w:r>
            <w:r w:rsidR="00E8064F" w:rsidRPr="0025765F">
              <w:t xml:space="preserve">5 единиц на </w:t>
            </w:r>
            <w:r w:rsidRPr="0025765F">
              <w:t>администрацию</w:t>
            </w:r>
          </w:p>
        </w:tc>
        <w:tc>
          <w:tcPr>
            <w:tcW w:w="400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3000</w:t>
            </w:r>
          </w:p>
        </w:tc>
      </w:tr>
      <w:tr w:rsidR="00E8064F" w:rsidRPr="0025765F" w:rsidTr="003F1E0C">
        <w:tc>
          <w:tcPr>
            <w:tcW w:w="297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Системный блок</w:t>
            </w:r>
          </w:p>
        </w:tc>
        <w:tc>
          <w:tcPr>
            <w:tcW w:w="3013" w:type="dxa"/>
          </w:tcPr>
          <w:p w:rsidR="00E8064F" w:rsidRPr="0025765F" w:rsidRDefault="00B103CB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</w:t>
            </w:r>
            <w:r w:rsidR="00E8064F" w:rsidRPr="0025765F">
              <w:t xml:space="preserve">5 единиц на </w:t>
            </w:r>
            <w:r w:rsidRPr="0025765F">
              <w:t>администрацию</w:t>
            </w:r>
          </w:p>
        </w:tc>
        <w:tc>
          <w:tcPr>
            <w:tcW w:w="400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5000</w:t>
            </w:r>
          </w:p>
        </w:tc>
      </w:tr>
      <w:tr w:rsidR="00E8064F" w:rsidRPr="0025765F" w:rsidTr="003F1E0C">
        <w:tc>
          <w:tcPr>
            <w:tcW w:w="297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Источник бесперебойного питания для персонального компьютера</w:t>
            </w:r>
          </w:p>
        </w:tc>
        <w:tc>
          <w:tcPr>
            <w:tcW w:w="3013" w:type="dxa"/>
          </w:tcPr>
          <w:p w:rsidR="00E8064F" w:rsidRPr="0025765F" w:rsidRDefault="00B103CB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</w:t>
            </w:r>
            <w:r w:rsidR="00E8064F" w:rsidRPr="0025765F">
              <w:t xml:space="preserve">5 единиц на </w:t>
            </w:r>
            <w:r w:rsidRPr="0025765F">
              <w:t>администрацию</w:t>
            </w:r>
          </w:p>
        </w:tc>
        <w:tc>
          <w:tcPr>
            <w:tcW w:w="400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3000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bookmarkStart w:id="3" w:name="Par190"/>
      <w:bookmarkEnd w:id="3"/>
      <w:r w:rsidRPr="0025765F">
        <w:t>2.2.2.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</w:t>
      </w:r>
      <w:r w:rsidR="00E729A4" w:rsidRPr="0025765F">
        <w:rPr>
          <w:noProof/>
          <w:position w:val="-14"/>
        </w:rPr>
        <w:drawing>
          <wp:inline distT="0" distB="0" distL="0" distR="0">
            <wp:extent cx="333375" cy="247650"/>
            <wp:effectExtent l="19050" t="0" r="9525" b="0"/>
            <wp:docPr id="28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866900" cy="466725"/>
            <wp:effectExtent l="0" t="0" r="0" b="0"/>
            <wp:docPr id="29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9525" b="0"/>
            <wp:docPr id="30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количество i-х принтеров, многофункциональных устройств и копировальных аппаратов (оргтехники) в соответствии с нормативами, определяемыми главными распорядителями бюджетных средств;</w:t>
      </w:r>
    </w:p>
    <w:p w:rsidR="00E8064F" w:rsidRPr="0025765F" w:rsidRDefault="00E8064F" w:rsidP="0025765F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/>
        <w:jc w:val="both"/>
      </w:pPr>
      <w:r w:rsidRPr="0025765F">
        <w:t>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tabs>
          <w:tab w:val="left" w:pos="3270"/>
        </w:tabs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ремонт принтеров, многофункциональных устройств, копировальных аппаратов (оргтехники)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2"/>
        <w:gridCol w:w="3659"/>
        <w:gridCol w:w="3183"/>
      </w:tblGrid>
      <w:tr w:rsidR="00E8064F" w:rsidRPr="0025765F">
        <w:tc>
          <w:tcPr>
            <w:tcW w:w="306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Наименование оргтехники</w:t>
            </w:r>
          </w:p>
        </w:tc>
        <w:tc>
          <w:tcPr>
            <w:tcW w:w="3659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Количество принтеров, многофункциональных устройств и копировальных аппаратов (оргтехники)</w:t>
            </w:r>
          </w:p>
        </w:tc>
        <w:tc>
          <w:tcPr>
            <w:tcW w:w="318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Цена технического обслуживания и регламентно-профилактического ремонта принтеров, многофункциональных устройств и копировальных аппаратов (оргтехники) в год</w:t>
            </w:r>
          </w:p>
        </w:tc>
      </w:tr>
      <w:tr w:rsidR="00E8064F" w:rsidRPr="0025765F">
        <w:tc>
          <w:tcPr>
            <w:tcW w:w="306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Принтеры персональные</w:t>
            </w:r>
          </w:p>
        </w:tc>
        <w:tc>
          <w:tcPr>
            <w:tcW w:w="3659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</w:t>
            </w:r>
            <w:r w:rsidR="00B103CB" w:rsidRPr="0025765F">
              <w:t>3</w:t>
            </w:r>
          </w:p>
        </w:tc>
        <w:tc>
          <w:tcPr>
            <w:tcW w:w="3183" w:type="dxa"/>
          </w:tcPr>
          <w:p w:rsidR="00E8064F" w:rsidRPr="0025765F" w:rsidRDefault="00B103CB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</w:t>
            </w:r>
            <w:r w:rsidR="00E8064F" w:rsidRPr="0025765F">
              <w:t>4</w:t>
            </w:r>
            <w:r w:rsidRPr="0025765F">
              <w:t>2</w:t>
            </w:r>
            <w:r w:rsidR="00E8064F" w:rsidRPr="0025765F">
              <w:t>00 рублей (включая заправку картриджей)</w:t>
            </w:r>
          </w:p>
        </w:tc>
      </w:tr>
      <w:tr w:rsidR="00E8064F" w:rsidRPr="0025765F">
        <w:tc>
          <w:tcPr>
            <w:tcW w:w="306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Многофункциональные устройства</w:t>
            </w:r>
          </w:p>
        </w:tc>
        <w:tc>
          <w:tcPr>
            <w:tcW w:w="3659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</w:t>
            </w:r>
            <w:r w:rsidR="00B103CB" w:rsidRPr="0025765F">
              <w:t>1</w:t>
            </w:r>
          </w:p>
        </w:tc>
        <w:tc>
          <w:tcPr>
            <w:tcW w:w="318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</w:t>
            </w:r>
            <w:r w:rsidR="00B103CB" w:rsidRPr="0025765F">
              <w:t>14</w:t>
            </w:r>
            <w:r w:rsidRPr="0025765F">
              <w:t>00 рублей (включая заправку картриджей)</w:t>
            </w:r>
          </w:p>
        </w:tc>
      </w:tr>
      <w:tr w:rsidR="00B103CB" w:rsidRPr="0025765F">
        <w:tc>
          <w:tcPr>
            <w:tcW w:w="3062" w:type="dxa"/>
          </w:tcPr>
          <w:p w:rsidR="00B103CB" w:rsidRPr="0025765F" w:rsidRDefault="00710350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Копировальный аппарат</w:t>
            </w:r>
          </w:p>
        </w:tc>
        <w:tc>
          <w:tcPr>
            <w:tcW w:w="3659" w:type="dxa"/>
          </w:tcPr>
          <w:p w:rsidR="00B103CB" w:rsidRPr="0025765F" w:rsidRDefault="00710350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</w:t>
            </w:r>
          </w:p>
        </w:tc>
        <w:tc>
          <w:tcPr>
            <w:tcW w:w="3183" w:type="dxa"/>
          </w:tcPr>
          <w:p w:rsidR="00B103CB" w:rsidRPr="0025765F" w:rsidRDefault="00710350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1400 рублей (включая заправку картриджей)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2.3. Затраты на приобретение прочих работ и услуг, не относящихся к затратам на услуги связи, аренду и содержание имущества, включающие:</w:t>
      </w:r>
    </w:p>
    <w:p w:rsidR="00E8064F" w:rsidRPr="0025765F" w:rsidRDefault="00710350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2.3.1.</w:t>
      </w:r>
      <w:r w:rsidR="00E8064F" w:rsidRPr="0025765F">
        <w:t xml:space="preserve"> Затраты на оплату услуг по сопровождению и приобретению иного программного обеспечения</w:t>
      </w:r>
      <w:r w:rsidR="00E729A4" w:rsidRPr="0025765F">
        <w:rPr>
          <w:noProof/>
          <w:position w:val="-12"/>
        </w:rPr>
        <w:drawing>
          <wp:inline distT="0" distB="0" distL="0" distR="0">
            <wp:extent cx="333375" cy="247650"/>
            <wp:effectExtent l="0" t="0" r="9525" b="0"/>
            <wp:docPr id="37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2057400" cy="495300"/>
            <wp:effectExtent l="19050" t="0" r="0" b="0"/>
            <wp:docPr id="38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19050" t="0" r="9525" b="0"/>
            <wp:docPr id="39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E8064F" w:rsidRPr="0025765F" w:rsidRDefault="00E8064F" w:rsidP="0025765F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/>
        <w:jc w:val="both"/>
      </w:pPr>
      <w:r w:rsidRPr="0025765F">
        <w:t>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оплату услуг по сопровождению и приобретению иного программного обеспечения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24"/>
        <w:gridCol w:w="2476"/>
        <w:gridCol w:w="2476"/>
      </w:tblGrid>
      <w:tr w:rsidR="00E8064F" w:rsidRPr="0025765F">
        <w:tc>
          <w:tcPr>
            <w:tcW w:w="82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№ п/п</w:t>
            </w:r>
          </w:p>
        </w:tc>
        <w:tc>
          <w:tcPr>
            <w:tcW w:w="412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Наименование программного обеспечения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услуг по сопровождению и приобретению иного программного обеспечения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Цена сопровождения и приобретения иного программного обеспечения (руб.)</w:t>
            </w:r>
          </w:p>
        </w:tc>
      </w:tr>
      <w:tr w:rsidR="00E8064F" w:rsidRPr="0025765F">
        <w:tc>
          <w:tcPr>
            <w:tcW w:w="82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412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Система для сдачи отчетности в электронном виде программное обеспечение «Сбис++»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 единицы на управление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4500,00</w:t>
            </w:r>
          </w:p>
        </w:tc>
      </w:tr>
      <w:tr w:rsidR="00E8064F" w:rsidRPr="0025765F">
        <w:tc>
          <w:tcPr>
            <w:tcW w:w="82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</w:t>
            </w:r>
          </w:p>
        </w:tc>
        <w:tc>
          <w:tcPr>
            <w:tcW w:w="412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Сопровождение программного обеспечения  «Смета-КС», «Зарплата–КС», «Свод-Смарт»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 единицы на управление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30000,00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&lt;*&gt;Примечание: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  <w:r w:rsidRPr="0025765F">
        <w:t xml:space="preserve">Перечень услуг по сопровождению программного обеспечения  отличаться от приведенных в зависимости от решаемых задач. При этом закупка, не указанная в настоящем нормативе, осуществляется в пределах доведенных лимитов бюджетных обязательств на обеспечение функций администрации </w:t>
      </w:r>
      <w:r w:rsidR="003B1B77">
        <w:t>Рябиновс</w:t>
      </w:r>
      <w:r w:rsidR="00177E63" w:rsidRPr="0025765F">
        <w:t xml:space="preserve">кого сельского поселения </w:t>
      </w:r>
      <w:r w:rsidRPr="0025765F">
        <w:t>Нолинского района</w:t>
      </w:r>
      <w:r w:rsidR="00177E63" w:rsidRPr="0025765F">
        <w:t>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2.3.2. Затраты на оплату услуг, связанных с обеспечением безопасности информации</w:t>
      </w:r>
      <w:r w:rsidR="00E729A4" w:rsidRPr="0025765F">
        <w:rPr>
          <w:noProof/>
          <w:position w:val="-12"/>
        </w:rPr>
        <w:drawing>
          <wp:inline distT="0" distB="0" distL="0" distR="0">
            <wp:extent cx="333375" cy="247650"/>
            <wp:effectExtent l="0" t="0" r="9525" b="0"/>
            <wp:docPr id="4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400175" cy="247650"/>
            <wp:effectExtent l="19050" t="0" r="9525" b="0"/>
            <wp:docPr id="4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2"/>
        </w:rPr>
        <w:drawing>
          <wp:inline distT="0" distB="0" distL="0" distR="0">
            <wp:extent cx="219075" cy="247650"/>
            <wp:effectExtent l="19050" t="0" r="9525" b="0"/>
            <wp:docPr id="4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затраты на проведение аттестационных, проверочных и контрольных мероприятий;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0"/>
        </w:rPr>
        <w:drawing>
          <wp:inline distT="0" distB="0" distL="0" distR="0">
            <wp:extent cx="247650" cy="219075"/>
            <wp:effectExtent l="19050" t="0" r="0" b="0"/>
            <wp:docPr id="4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2.3.2.1. Затраты на приобретение простых (неисключительных) лицензий на использование программного обеспечения по защите информации</w:t>
      </w:r>
      <w:r w:rsidR="00E729A4" w:rsidRPr="0025765F"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44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704975" cy="466725"/>
            <wp:effectExtent l="0" t="0" r="0" b="0"/>
            <wp:docPr id="45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0" b="0"/>
            <wp:docPr id="46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E8064F" w:rsidRPr="0025765F" w:rsidRDefault="00E8064F" w:rsidP="0025765F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/>
        <w:jc w:val="both"/>
      </w:pPr>
      <w:r w:rsidRPr="0025765F">
        <w:t>- цена единицы простой (неисключительной) лицензии на использование i-го программного обеспечения по защите информации.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 xml:space="preserve">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3120"/>
        <w:gridCol w:w="4264"/>
      </w:tblGrid>
      <w:tr w:rsidR="00E8064F" w:rsidRPr="0025765F">
        <w:tc>
          <w:tcPr>
            <w:tcW w:w="252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Наименование программного обеспечения по защите информации</w:t>
            </w:r>
          </w:p>
        </w:tc>
        <w:tc>
          <w:tcPr>
            <w:tcW w:w="312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 xml:space="preserve">Количество приобретаемых простых (неисключительных) лицензий на использование  программного обеспечения по защите информации </w:t>
            </w:r>
          </w:p>
        </w:tc>
        <w:tc>
          <w:tcPr>
            <w:tcW w:w="426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Цена единицы простой (неисключительной) лицензии на использование  программного обеспечения по защите информации, руб.</w:t>
            </w:r>
          </w:p>
        </w:tc>
      </w:tr>
      <w:tr w:rsidR="00E8064F" w:rsidRPr="0025765F">
        <w:tc>
          <w:tcPr>
            <w:tcW w:w="252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Антивирусное программное обеспечение</w:t>
            </w:r>
          </w:p>
        </w:tc>
        <w:tc>
          <w:tcPr>
            <w:tcW w:w="312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 на каждый персональный компьютер и каждый сервер</w:t>
            </w:r>
          </w:p>
        </w:tc>
        <w:tc>
          <w:tcPr>
            <w:tcW w:w="426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1100,00 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&lt;*&gt;Примечание: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  <w:r w:rsidRPr="0025765F">
        <w:t xml:space="preserve">Перечень затрат на  приобретение простых (неисключительных) лицензий на пользование программного обеспечения может отличаться от приведенных в зависимости от решаемых задач. При этом закупка, не указанная в настоящем нормативе, осуществляется в пределах доведенных лимитов бюджетных обязательств на обеспечение функций  администрации </w:t>
      </w:r>
      <w:r w:rsidR="003B1B77">
        <w:t>Рябиновс</w:t>
      </w:r>
      <w:r w:rsidR="00177E63" w:rsidRPr="0025765F">
        <w:t xml:space="preserve">кого сельского поселения </w:t>
      </w:r>
      <w:r w:rsidRPr="0025765F">
        <w:t>Нолинского района</w:t>
      </w:r>
      <w:r w:rsidR="00177E63" w:rsidRPr="0025765F">
        <w:t>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2.4. Затраты на приобретение основных средств, включающие: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2.4.1. Затраты на приобретение рабочих станций</w:t>
      </w:r>
      <w:r w:rsidR="00E729A4"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9525" b="0"/>
            <wp:docPr id="47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2962275" cy="466725"/>
            <wp:effectExtent l="0" t="0" r="0" b="0"/>
            <wp:docPr id="48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657225" cy="247650"/>
            <wp:effectExtent l="0" t="0" r="9525" b="0"/>
            <wp:docPr id="49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предельное количество рабочих станций по i-й должности;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552450" cy="247650"/>
            <wp:effectExtent l="0" t="0" r="0" b="0"/>
            <wp:docPr id="50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фактическое количество рабочих станций по i-й должности;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04800" cy="247650"/>
            <wp:effectExtent l="19050" t="0" r="0" b="0"/>
            <wp:docPr id="51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цена приобретения одной рабочей станции по i-й должности.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Предельное количество рабочих станций по i-й должности</w:t>
      </w:r>
      <w:r w:rsidR="00E729A4" w:rsidRPr="0025765F">
        <w:rPr>
          <w:noProof/>
          <w:position w:val="-14"/>
        </w:rPr>
        <w:drawing>
          <wp:inline distT="0" distB="0" distL="0" distR="0">
            <wp:extent cx="771525" cy="247650"/>
            <wp:effectExtent l="0" t="0" r="9525" b="0"/>
            <wp:docPr id="52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 xml:space="preserve"> определяется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704975" cy="247650"/>
            <wp:effectExtent l="0" t="0" r="9525" b="0"/>
            <wp:docPr id="53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8064F" w:rsidP="0025765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/>
        <w:jc w:val="both"/>
      </w:pPr>
      <w:r w:rsidRPr="0025765F">
        <w:t xml:space="preserve">- расчетная численность основных работников, определяемая в соответствии с </w:t>
      </w:r>
      <w:hyperlink r:id="rId58" w:history="1">
        <w:r w:rsidRPr="0025765F">
          <w:t>пунктами 17</w:t>
        </w:r>
      </w:hyperlink>
      <w:r w:rsidRPr="0025765F">
        <w:t xml:space="preserve"> - </w:t>
      </w:r>
      <w:hyperlink r:id="rId59" w:history="1">
        <w:r w:rsidRPr="0025765F">
          <w:t>22</w:t>
        </w:r>
      </w:hyperlink>
      <w:r w:rsidRPr="0025765F">
        <w:t xml:space="preserve"> общих требований к определению нормативных затрат.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приобретение рабочих станций</w:t>
      </w:r>
    </w:p>
    <w:tbl>
      <w:tblPr>
        <w:tblW w:w="103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8"/>
        <w:gridCol w:w="1924"/>
        <w:gridCol w:w="1965"/>
        <w:gridCol w:w="1617"/>
        <w:gridCol w:w="1847"/>
        <w:gridCol w:w="1507"/>
      </w:tblGrid>
      <w:tr w:rsidR="00E8064F" w:rsidRPr="0025765F">
        <w:tc>
          <w:tcPr>
            <w:tcW w:w="151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№ п/п</w:t>
            </w:r>
          </w:p>
        </w:tc>
        <w:tc>
          <w:tcPr>
            <w:tcW w:w="192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Должность</w:t>
            </w:r>
          </w:p>
        </w:tc>
        <w:tc>
          <w:tcPr>
            <w:tcW w:w="196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Наименование рабочей должности</w:t>
            </w:r>
          </w:p>
        </w:tc>
        <w:tc>
          <w:tcPr>
            <w:tcW w:w="161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рабочих станций</w:t>
            </w:r>
          </w:p>
        </w:tc>
        <w:tc>
          <w:tcPr>
            <w:tcW w:w="184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Срок эксплуатации</w:t>
            </w:r>
          </w:p>
        </w:tc>
        <w:tc>
          <w:tcPr>
            <w:tcW w:w="150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Стоимость затрат в  год, руб.</w:t>
            </w:r>
          </w:p>
        </w:tc>
      </w:tr>
      <w:tr w:rsidR="00E8064F" w:rsidRPr="0025765F">
        <w:tc>
          <w:tcPr>
            <w:tcW w:w="151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192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Все должности</w:t>
            </w:r>
          </w:p>
        </w:tc>
        <w:tc>
          <w:tcPr>
            <w:tcW w:w="196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Компьютер персональный настольный (рабочая станция)</w:t>
            </w:r>
          </w:p>
        </w:tc>
        <w:tc>
          <w:tcPr>
            <w:tcW w:w="161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одной единицы</w:t>
            </w:r>
          </w:p>
        </w:tc>
        <w:tc>
          <w:tcPr>
            <w:tcW w:w="184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</w:t>
            </w:r>
          </w:p>
        </w:tc>
        <w:tc>
          <w:tcPr>
            <w:tcW w:w="150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5765F">
              <w:t>Не более 50000,00 руб.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2.4.2. Затраты на приобретение принтеров, многофункциональных устройств и копировальных аппаратов (оргтехники)</w:t>
      </w:r>
      <w:r w:rsidR="00E729A4" w:rsidRPr="0025765F"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54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2828925" cy="466725"/>
            <wp:effectExtent l="0" t="0" r="9525" b="0"/>
            <wp:docPr id="55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552450" cy="247650"/>
            <wp:effectExtent l="19050" t="0" r="0" b="0"/>
            <wp:docPr id="56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количество i-го типа принтера, многофункционального устройства и копировального аппарата (оргтехники) в соответствии с нормативами, определяемыми главными распорядителями бюджетных средств;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552450" cy="247650"/>
            <wp:effectExtent l="19050" t="0" r="0" b="0"/>
            <wp:docPr id="57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фактическое количество i-го типа принтера, многофункционального устройства и копировального аппарата (оргтехники);</w:t>
      </w:r>
    </w:p>
    <w:p w:rsidR="00E8064F" w:rsidRPr="0025765F" w:rsidRDefault="00E8064F" w:rsidP="0025765F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/>
        <w:jc w:val="both"/>
      </w:pPr>
      <w:r w:rsidRPr="0025765F">
        <w:t>- цена 1 i-го типа принтера, многофункционального устройства и копировального аппарата (оргтехники) в соответствии с нормативами, определяемыми главными распорядителями бюджетных средств.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приобретение принтеров, многофункциональных устройств и копировальных аппаратов (оргтехники)</w:t>
      </w:r>
    </w:p>
    <w:tbl>
      <w:tblPr>
        <w:tblW w:w="10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1545"/>
        <w:gridCol w:w="1941"/>
        <w:gridCol w:w="3072"/>
        <w:gridCol w:w="3072"/>
      </w:tblGrid>
      <w:tr w:rsidR="00E8064F" w:rsidRPr="0025765F">
        <w:tc>
          <w:tcPr>
            <w:tcW w:w="59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№ п/п</w:t>
            </w:r>
          </w:p>
        </w:tc>
        <w:tc>
          <w:tcPr>
            <w:tcW w:w="154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Должность</w:t>
            </w:r>
          </w:p>
        </w:tc>
        <w:tc>
          <w:tcPr>
            <w:tcW w:w="194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Наименование оргтехники</w:t>
            </w:r>
          </w:p>
        </w:tc>
        <w:tc>
          <w:tcPr>
            <w:tcW w:w="307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 принтера, многофункционального устройства и копировального аппарата (оргтехники)</w:t>
            </w:r>
          </w:p>
        </w:tc>
        <w:tc>
          <w:tcPr>
            <w:tcW w:w="307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Цена  принтера, многофункционального устройства и копировального аппарата (оргтехники)  (руб.)</w:t>
            </w:r>
          </w:p>
        </w:tc>
      </w:tr>
      <w:tr w:rsidR="00E8064F" w:rsidRPr="0025765F">
        <w:tc>
          <w:tcPr>
            <w:tcW w:w="59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1</w:t>
            </w:r>
          </w:p>
        </w:tc>
        <w:tc>
          <w:tcPr>
            <w:tcW w:w="154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Все должности</w:t>
            </w:r>
          </w:p>
        </w:tc>
        <w:tc>
          <w:tcPr>
            <w:tcW w:w="194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Принтер</w:t>
            </w:r>
          </w:p>
        </w:tc>
        <w:tc>
          <w:tcPr>
            <w:tcW w:w="307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одной единицы</w:t>
            </w:r>
          </w:p>
        </w:tc>
        <w:tc>
          <w:tcPr>
            <w:tcW w:w="307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8000,00 руб.</w:t>
            </w:r>
          </w:p>
        </w:tc>
      </w:tr>
      <w:tr w:rsidR="00E8064F" w:rsidRPr="0025765F">
        <w:tc>
          <w:tcPr>
            <w:tcW w:w="59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2</w:t>
            </w:r>
          </w:p>
        </w:tc>
        <w:tc>
          <w:tcPr>
            <w:tcW w:w="154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Все должности</w:t>
            </w:r>
          </w:p>
        </w:tc>
        <w:tc>
          <w:tcPr>
            <w:tcW w:w="194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Многофункциональное устройство</w:t>
            </w:r>
          </w:p>
        </w:tc>
        <w:tc>
          <w:tcPr>
            <w:tcW w:w="307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одной единицы</w:t>
            </w:r>
          </w:p>
        </w:tc>
        <w:tc>
          <w:tcPr>
            <w:tcW w:w="307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30000,00 руб.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2.4.3. Затраты на приобретение средств подвижной связи</w:t>
      </w:r>
      <w:r w:rsidR="00E729A4" w:rsidRPr="0025765F">
        <w:rPr>
          <w:noProof/>
          <w:position w:val="-14"/>
        </w:rPr>
        <w:drawing>
          <wp:inline distT="0" distB="0" distL="0" distR="0">
            <wp:extent cx="466725" cy="247650"/>
            <wp:effectExtent l="0" t="0" r="9525" b="0"/>
            <wp:docPr id="58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2114550" cy="466725"/>
            <wp:effectExtent l="0" t="0" r="0" b="0"/>
            <wp:docPr id="59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438150" cy="247650"/>
            <wp:effectExtent l="19050" t="0" r="0" b="0"/>
            <wp:docPr id="60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планируемое к приобретению количество средств подвижной связи по i-й должности в соответствии с нормативами, определяемыми главными распорядителями бюджетных средств;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409575" cy="247650"/>
            <wp:effectExtent l="19050" t="0" r="9525" b="0"/>
            <wp:docPr id="61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стоимость одного средства подвижной связи для i-й должности в соответствии с нормативами, определяемыми главными распорядителями бюджетных средств.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 xml:space="preserve">Нормативы, применяемые при расчете нормативных затрат на приобретение средств подвижной связи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1"/>
        <w:gridCol w:w="3300"/>
        <w:gridCol w:w="3301"/>
      </w:tblGrid>
      <w:tr w:rsidR="00E8064F" w:rsidRPr="0025765F">
        <w:tc>
          <w:tcPr>
            <w:tcW w:w="330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Категория должностей</w:t>
            </w:r>
          </w:p>
        </w:tc>
        <w:tc>
          <w:tcPr>
            <w:tcW w:w="330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средств подвижной связи</w:t>
            </w:r>
          </w:p>
        </w:tc>
        <w:tc>
          <w:tcPr>
            <w:tcW w:w="330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Стоимость одного средства подвижной связи (руб.)</w:t>
            </w:r>
          </w:p>
        </w:tc>
      </w:tr>
      <w:tr w:rsidR="00E8064F" w:rsidRPr="0025765F">
        <w:tc>
          <w:tcPr>
            <w:tcW w:w="330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Все должности</w:t>
            </w:r>
          </w:p>
        </w:tc>
        <w:tc>
          <w:tcPr>
            <w:tcW w:w="330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1 единицы на </w:t>
            </w:r>
            <w:r w:rsidR="00177E63" w:rsidRPr="0025765F">
              <w:t>администрацию</w:t>
            </w:r>
          </w:p>
        </w:tc>
        <w:tc>
          <w:tcPr>
            <w:tcW w:w="330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5000,00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2.4.4. Затраты на приобретение планшетных компьютеров</w:t>
      </w:r>
      <w:r w:rsidR="00E729A4" w:rsidRPr="0025765F">
        <w:rPr>
          <w:noProof/>
          <w:position w:val="-14"/>
        </w:rPr>
        <w:drawing>
          <wp:inline distT="0" distB="0" distL="0" distR="0">
            <wp:extent cx="438150" cy="247650"/>
            <wp:effectExtent l="0" t="0" r="0" b="0"/>
            <wp:docPr id="62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924050" cy="466725"/>
            <wp:effectExtent l="0" t="0" r="0" b="0"/>
            <wp:docPr id="63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9525" b="0"/>
            <wp:docPr id="64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планируемое к приобретению количество планшетных компьютеров по i-й должности в соответствии с нормативами, определяемыми главными распорядителями бюджетных средств;</w:t>
      </w:r>
    </w:p>
    <w:p w:rsidR="00E8064F" w:rsidRPr="0025765F" w:rsidRDefault="00E8064F" w:rsidP="0025765F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/>
        <w:jc w:val="both"/>
      </w:pPr>
      <w:r w:rsidRPr="0025765F">
        <w:t>- цена одного планшетного компьютера по i-й должности в соответствии с нормативами, определяемыми главными распорядителями бюджетных средств.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приобретение планшетных компьютеров, ноутбуков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2"/>
        <w:gridCol w:w="3714"/>
        <w:gridCol w:w="2452"/>
        <w:gridCol w:w="2458"/>
      </w:tblGrid>
      <w:tr w:rsidR="00E8064F" w:rsidRPr="0025765F">
        <w:tc>
          <w:tcPr>
            <w:tcW w:w="117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№ п/п</w:t>
            </w:r>
          </w:p>
        </w:tc>
        <w:tc>
          <w:tcPr>
            <w:tcW w:w="371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Должность</w:t>
            </w:r>
          </w:p>
        </w:tc>
        <w:tc>
          <w:tcPr>
            <w:tcW w:w="245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</w:t>
            </w:r>
          </w:p>
        </w:tc>
        <w:tc>
          <w:tcPr>
            <w:tcW w:w="245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Цена приобретения (руб.)</w:t>
            </w:r>
          </w:p>
        </w:tc>
      </w:tr>
      <w:tr w:rsidR="00E8064F" w:rsidRPr="0025765F">
        <w:tc>
          <w:tcPr>
            <w:tcW w:w="117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371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Планшетный компьютер (все должности)</w:t>
            </w:r>
          </w:p>
        </w:tc>
        <w:tc>
          <w:tcPr>
            <w:tcW w:w="245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одной единицы на </w:t>
            </w:r>
            <w:r w:rsidR="00710350" w:rsidRPr="0025765F">
              <w:t>администрацию</w:t>
            </w:r>
          </w:p>
        </w:tc>
        <w:tc>
          <w:tcPr>
            <w:tcW w:w="245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18000,00 руб.</w:t>
            </w:r>
          </w:p>
        </w:tc>
      </w:tr>
      <w:tr w:rsidR="00E8064F" w:rsidRPr="0025765F">
        <w:tc>
          <w:tcPr>
            <w:tcW w:w="117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</w:t>
            </w:r>
          </w:p>
        </w:tc>
        <w:tc>
          <w:tcPr>
            <w:tcW w:w="371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Ноутбук</w:t>
            </w:r>
          </w:p>
        </w:tc>
        <w:tc>
          <w:tcPr>
            <w:tcW w:w="245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одной единицы на </w:t>
            </w:r>
            <w:r w:rsidR="00710350" w:rsidRPr="0025765F">
              <w:t>администрацию</w:t>
            </w:r>
          </w:p>
        </w:tc>
        <w:tc>
          <w:tcPr>
            <w:tcW w:w="245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50000,00 руб.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  <w:r w:rsidRPr="0025765F">
        <w:rPr>
          <w:lang w:val="en-US"/>
        </w:rPr>
        <w:t>&lt;</w:t>
      </w:r>
      <w:r w:rsidRPr="0025765F">
        <w:t>*</w:t>
      </w:r>
      <w:r w:rsidRPr="0025765F">
        <w:rPr>
          <w:lang w:val="en-US"/>
        </w:rPr>
        <w:t>&gt;</w:t>
      </w:r>
      <w:r w:rsidRPr="0025765F">
        <w:t>Примечание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  <w:r w:rsidRPr="0025765F">
        <w:t xml:space="preserve">Количество планшетных компьютеров, ноутбуков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</w:t>
      </w:r>
      <w:r w:rsidR="003B1B77">
        <w:t>Рябиновс</w:t>
      </w:r>
      <w:r w:rsidR="00177E63" w:rsidRPr="0025765F">
        <w:t xml:space="preserve">кого сельского поселения </w:t>
      </w:r>
      <w:r w:rsidRPr="0025765F">
        <w:t>Нолинского района.</w:t>
      </w:r>
    </w:p>
    <w:p w:rsidR="00E8064F" w:rsidRPr="0025765F" w:rsidRDefault="00E8064F" w:rsidP="0025765F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5765F">
        <w:t>2.4.5.</w:t>
      </w:r>
      <w:r w:rsidRPr="0025765F">
        <w:rPr>
          <w:bCs/>
        </w:rPr>
        <w:t xml:space="preserve"> Затраты на приобретение средств стационарной связи  (</w:t>
      </w:r>
      <w:r w:rsidR="006F5D00" w:rsidRPr="006F5D00">
        <w:rPr>
          <w:bCs/>
          <w:noProof/>
        </w:rPr>
      </w:r>
      <w:r w:rsidR="006F5D00">
        <w:rPr>
          <w:bCs/>
          <w:noProof/>
        </w:rPr>
        <w:pict>
          <v:group id="Полотно 2" o:spid="_x0000_s1026" editas="canvas" style="width:26.55pt;height:39.85pt;mso-position-horizontal-relative:char;mso-position-vertical-relative:line" coordsize="337185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">
            <v:shape id="_x0000_s1027" type="#_x0000_t75" style="position:absolute;width:337185;height:506095;visibility:visible">
              <v:fill o:detectmouseclick="t"/>
              <v:path o:connecttype="none"/>
            </v:shape>
            <v:rect id="Rectangle 4" o:spid="_x0000_s1028" style="position:absolute;left:140970;top:155575;width:14922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2Vd8IA&#10;AADcAAAADwAAAGRycy9kb3ducmV2LnhtbESPzYoCMRCE7wu+Q2jB25pRcH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ZV3wgAAANwAAAAPAAAAAAAAAAAAAAAAAJgCAABkcnMvZG93&#10;bnJldi54bWxQSwUGAAAAAAQABAD1AAAAhwMAAAAA&#10;" filled="f" stroked="f">
              <v:textbox style="mso-fit-shape-to-text:t" inset="0,0,0,0">
                <w:txbxContent>
                  <w:p w:rsidR="00C64097" w:rsidRPr="00971598" w:rsidRDefault="00C64097" w:rsidP="000C52EF">
                    <w:r>
                      <w:rPr>
                        <w:color w:val="000000"/>
                        <w:lang w:val="en-US"/>
                      </w:rPr>
                      <w:t>с</w:t>
                    </w:r>
                    <w:r>
                      <w:rPr>
                        <w:color w:val="000000"/>
                      </w:rPr>
                      <w:t>ц</w:t>
                    </w:r>
                  </w:p>
                </w:txbxContent>
              </v:textbox>
            </v:rect>
            <v:rect id="Rectangle 5" o:spid="_x0000_s1029" style="position:absolute;left:31750;top:23495;width:108585;height:248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2V8AA&#10;AADcAAAADwAAAGRycy9kb3ducmV2LnhtbERPS2rDMBDdF3IHMYHuGjmGBu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v2V8AAAADcAAAADwAAAAAAAAAAAAAAAACYAgAAZHJzL2Rvd25y&#10;ZXYueG1sUEsFBgAAAAAEAAQA9QAAAIUDAAAAAA==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З</w:t>
                    </w:r>
                  </w:p>
                </w:txbxContent>
              </v:textbox>
            </v:rect>
            <w10:anchorlock/>
          </v:group>
        </w:pict>
      </w:r>
      <w:r w:rsidRPr="0025765F">
        <w:rPr>
          <w:bCs/>
        </w:rPr>
        <w:t>),определяемые по формуле</w:t>
      </w:r>
      <w:r w:rsidRPr="0025765F">
        <w:rPr>
          <w:b/>
          <w:bCs/>
        </w:rPr>
        <w:t>:</w:t>
      </w:r>
    </w:p>
    <w:p w:rsidR="00E8064F" w:rsidRPr="0025765F" w:rsidRDefault="006F5D00" w:rsidP="0025765F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F5D00">
        <w:rPr>
          <w:noProof/>
        </w:rPr>
      </w:r>
      <w:r w:rsidRPr="006F5D00">
        <w:rPr>
          <w:noProof/>
        </w:rPr>
        <w:pict>
          <v:group id="Полотно 6" o:spid="_x0000_s1030" editas="canvas" style="width:151.4pt;height:54.75pt;mso-position-horizontal-relative:char;mso-position-vertical-relative:line" coordsize="19227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">
            <v:shape id="_x0000_s1031" type="#_x0000_t75" style="position:absolute;width:19227;height:6953;visibility:visible">
              <v:fill o:detectmouseclick="t"/>
              <v:path o:connecttype="none"/>
            </v:shape>
            <v:rect id="Rectangle 8" o:spid="_x0000_s1032" style="position:absolute;left:18103;top:2241;width:464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9" o:spid="_x0000_s1033" style="position:absolute;left:14878;top:2146;width:3225;height:24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<v:textbox inset="0,0,0,0">
                <w:txbxContent>
                  <w:p w:rsidR="00C64097" w:rsidRPr="00D95C72" w:rsidRDefault="00C64097" w:rsidP="000C52EF">
                    <w:pPr>
                      <w:rPr>
                        <w:sz w:val="28"/>
                        <w:szCs w:val="28"/>
                      </w:rPr>
                    </w:pPr>
                    <w:r w:rsidRPr="00D95C72">
                      <w:rPr>
                        <w:color w:val="000000"/>
                        <w:sz w:val="28"/>
                        <w:szCs w:val="28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Rectangle 10" o:spid="_x0000_s1034" style="position:absolute;left:13862;top:1949;width:419;height:20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Jq7cMA&#10;AADcAAAADwAAAGRycy9kb3ducmV2LnhtbERPTWvCQBC9F/wPywheSt3Ug02jq4ggeBDEtAe9Ddkx&#10;mzY7G7JbE/31riD0No/3OfNlb2txodZXjhW8jxMQxIXTFZcKvr82bykIH5A11o5JwZU8LBeDlzlm&#10;2nV8oEseShFD2GeowITQZFL6wpBFP3YNceTOrrUYImxLqVvsYrit5SRJptJixbHBYENrQ8Vv/mcV&#10;bPbHivgmD6+faed+iskpN7tGqdGwX81ABOrDv/jp3uo4P/mAxzPxAr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Jq7cMAAADcAAAADwAAAAAAAAAAAAAAAACYAgAAZHJzL2Rv&#10;d25yZXYueG1sUEsFBgAAAAAEAAQA9QAAAIgDAAAAAA==&#10;" filled="f" stroked="f">
              <v:textbox style="mso-fit-shape-to-text:t" inset="0,0,0,0">
                <w:txbxContent>
                  <w:p w:rsidR="00C64097" w:rsidRPr="007C1BA0" w:rsidRDefault="00C64097" w:rsidP="000C52EF">
                    <w:pPr>
                      <w:rPr>
                        <w:sz w:val="28"/>
                        <w:szCs w:val="28"/>
                      </w:rPr>
                    </w:pPr>
                    <w:r w:rsidRPr="007C1BA0"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11" o:spid="_x0000_s1035" style="position:absolute;left:10604;top:2025;width:1283;height:22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<v:textbox inset="0,0,0,0">
                <w:txbxContent>
                  <w:p w:rsidR="00C64097" w:rsidRPr="007C1BA0" w:rsidRDefault="00C64097" w:rsidP="000C52EF">
                    <w:pPr>
                      <w:rPr>
                        <w:sz w:val="28"/>
                        <w:szCs w:val="28"/>
                      </w:rPr>
                    </w:pPr>
                    <w:r w:rsidRPr="007C1BA0"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12" o:spid="_x0000_s1036" style="position:absolute;left:6483;top:2095;width:1289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<v:textbox style="mso-fit-shape-to-text:t" inset="0,0,0,0">
                <w:txbxContent>
                  <w:p w:rsidR="00C64097" w:rsidRPr="007C1BA0" w:rsidRDefault="00C64097" w:rsidP="000C52EF">
                    <w:pPr>
                      <w:rPr>
                        <w:sz w:val="28"/>
                        <w:szCs w:val="28"/>
                      </w:rPr>
                    </w:pPr>
                    <w:r w:rsidRPr="007C1BA0"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13" o:spid="_x0000_s1037" style="position:absolute;left:241;top:2095;width:895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sNM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aw0wgAAANwAAAAPAAAAAAAAAAAAAAAAAJgCAABkcnMvZG93&#10;bnJldi54bWxQSwUGAAAAAAQABAD1AAAAhwMAAAAA&#10;" filled="f" stroked="f">
              <v:textbox style="mso-fit-shape-to-text:t" inset="0,0,0,0">
                <w:txbxContent>
                  <w:p w:rsidR="00C64097" w:rsidRPr="00D95C72" w:rsidRDefault="00C64097" w:rsidP="000C52EF">
                    <w:pPr>
                      <w:rPr>
                        <w:sz w:val="28"/>
                        <w:szCs w:val="28"/>
                      </w:rPr>
                    </w:pPr>
                    <w:r w:rsidRPr="00D95C72"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4" o:spid="_x0000_s1038" style="position:absolute;left:12617;top:3130;width:149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kJr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avl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iQmvwgAAANwAAAAPAAAAAAAAAAAAAAAAAJgCAABkcnMvZG93&#10;bnJldi54bWxQSwUGAAAAAAQABAD1AAAAhwMAAAAA&#10;" filled="f" stroked="f">
              <v:textbox style="mso-fit-shape-to-text:t" inset="0,0,0,0">
                <w:txbxContent>
                  <w:p w:rsidR="00C64097" w:rsidRPr="00FB208B" w:rsidRDefault="00C64097" w:rsidP="000C52EF">
                    <w:r>
                      <w:t>сц</w:t>
                    </w:r>
                  </w:p>
                </w:txbxContent>
              </v:textbox>
            </v:rect>
            <v:rect id="Rectangle 15" o:spid="_x0000_s1039" style="position:absolute;left:12077;top:3130;width:28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uX2M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5fYwgAAANwAAAAPAAAAAAAAAAAAAAAAAJgCAABkcnMvZG93&#10;bnJldi54bWxQSwUGAAAAAAQABAD1AAAAhwMAAAAA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6" o:spid="_x0000_s1040" style="position:absolute;left:5168;top:977;width:515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yQ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zJDwgAAANwAAAAPAAAAAAAAAAAAAAAAAJgCAABkcnMvZG93&#10;bnJldi54bWxQSwUGAAAAAAQABAD1AAAAhwMAAAAA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17" o:spid="_x0000_s1041" style="position:absolute;left:5651;top:4337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imMb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iKYxvwAAANwAAAAPAAAAAAAAAAAAAAAAAJgCAABkcnMvZG93bnJl&#10;di54bWxQSwUGAAAAAAQABAD1AAAAhAMAAAAA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8" o:spid="_x0000_s1042" style="position:absolute;left:4768;top:4337;width:28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Dqs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AOqwgAAANwAAAAPAAAAAAAAAAAAAAAAAJgCAABkcnMvZG93&#10;bnJldi54bWxQSwUGAAAAAAQABAD1AAAAhwMAAAAA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9" o:spid="_x0000_s1043" style="position:absolute;left:8280;top:3130;width:1416;height:1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vTsIA&#10;AADcAAAADwAAAGRycy9kb3ducmV2LnhtbERPy4rCMBTdC/5DuII7TUdw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29OwgAAANwAAAAPAAAAAAAAAAAAAAAAAJgCAABkcnMvZG93&#10;bnJldi54bWxQSwUGAAAAAAQABAD1AAAAhwMAAAAA&#10;" filled="f" stroked="f">
              <v:textbox inset="0,0,0,0">
                <w:txbxContent>
                  <w:p w:rsidR="00C64097" w:rsidRPr="00C3550F" w:rsidRDefault="00C64097" w:rsidP="000C52EF">
                    <w:r>
                      <w:rPr>
                        <w:color w:val="000000"/>
                        <w:sz w:val="16"/>
                        <w:szCs w:val="16"/>
                      </w:rPr>
                      <w:t>сц</w:t>
                    </w:r>
                  </w:p>
                </w:txbxContent>
              </v:textbox>
            </v:rect>
            <v:rect id="Rectangle 20" o:spid="_x0000_s1044" style="position:absolute;left:7759;top:3130;width:28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uZccIA&#10;AADcAAAADwAAAGRycy9kb3ducmV2LnhtbESP3YrCMBSE74V9h3AE72yq4CJdoyyCoOKNdR/g0Jz+&#10;sMlJSbK2vr0RhL0cZuYbZrMbrRF38qFzrGCR5SCIK6c7bhT83A7zNYgQkTUax6TgQQF224/JBgvt&#10;Br7SvYyNSBAOBSpoY+wLKUPVksWQuZ44ebXzFmOSvpHa45Dg1shlnn9Kix2nhRZ72rdU/ZZ/VoG8&#10;lYdhXRqfu/OyvpjT8VqTU2o2Hb+/QEQa43/43T5qBavVA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a5lxwgAAANwAAAAPAAAAAAAAAAAAAAAAAJgCAABkcnMvZG93&#10;bnJldi54bWxQSwUGAAAAAAQABAD1AAAAhwMAAAAA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21" o:spid="_x0000_s1045" style="position:absolute;left:1162;top:3130;width:2032;height:1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Uos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lUosYAAADcAAAADwAAAAAAAAAAAAAAAACYAgAAZHJz&#10;L2Rvd25yZXYueG1sUEsFBgAAAAAEAAQA9QAAAIsDAAAAAA==&#10;" filled="f" stroked="f">
              <v:textbox inset="0,0,0,0">
                <w:txbxContent>
                  <w:p w:rsidR="00C64097" w:rsidRDefault="00C64097" w:rsidP="000C52EF">
                    <w:r>
                      <w:rPr>
                        <w:color w:val="000000"/>
                        <w:sz w:val="16"/>
                        <w:szCs w:val="16"/>
                      </w:rPr>
                      <w:t>сц</w:t>
                    </w:r>
                  </w:p>
                </w:txbxContent>
              </v:textbox>
            </v:rect>
            <v:rect id="Rectangle 22" o:spid="_x0000_s1046" style="position:absolute;left:9696;top:1905;width:908;height:202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inc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avV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9aKdwgAAANwAAAAPAAAAAAAAAAAAAAAAAJgCAABkcnMvZG93&#10;bnJldi54bWxQSwUGAAAAAAQABAD1AAAAhwMAAAAA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23" o:spid="_x0000_s1047" style="position:absolute;left:3194;top:1905;width:908;height:202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w66c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avV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HDrpwgAAANwAAAAPAAAAAAAAAAAAAAAAAJgCAABkcnMvZG93&#10;bnJldi54bWxQSwUGAAAAAAQABAD1AAAAhwMAAAAA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4" o:spid="_x0000_s1048" style="position:absolute;left:4521;top:1435;width:1816;height:311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fcsEA&#10;AADcAAAADwAAAGRycy9kb3ducmV2LnhtbESP3YrCMBSE74V9h3CEvdNUoYtUo4gguOKN1Qc4NKc/&#10;mJyUJGu7b28WhL0cZuYbZrMbrRFP8qFzrGAxz0AQV0533Ci4346zFYgQkTUax6TglwLsth+TDRba&#10;DXylZxkbkSAcClTQxtgXUoaqJYth7nri5NXOW4xJ+kZqj0OCWyOXWfYlLXacFlrs6dBS9Sh/rAJ5&#10;K4/DqjQ+c+dlfTHfp2tNTqnP6bhfg4g0xv/wu33SCvI8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Qn3LBAAAA3AAAAA8AAAAAAAAAAAAAAAAAmAIAAGRycy9kb3du&#10;cmV2LnhtbFBLBQYAAAAABAAEAPUAAACGAwAAAAA=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25" o:spid="_x0000_s1049" style="position:absolute;left:5118;top:4235;width:558;height:12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6knsIA&#10;AADcAAAADwAAAGRycy9kb3ducmV2LnhtbESPzYoCMRCE74LvEFrwphkFf5g1igiCLl4c9wGaSc8P&#10;Jp0hyTqzb79ZWPBYVNVX1O4wWCNe5EPrWMFinoEgLp1uuVbw9TjPtiBCRNZoHJOCHwpw2I9HO8y1&#10;6/lOryLWIkE45KigibHLpQxlQxbD3HXEyauctxiT9LXUHvsEt0Yus2wtLbacFhrs6NRQ+Sy+rQL5&#10;KM79tjA+c5/L6maul3tFTqnpZDh+gIg0xHf4v33RClarD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zqSewgAAANwAAAAPAAAAAAAAAAAAAAAAAJgCAABkcnMvZG93&#10;bnJldi54bWxQSwUGAAAAAAQABAD1AAAAhwMAAAAA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E8064F" w:rsidRPr="0025765F" w:rsidRDefault="006F5D00" w:rsidP="0025765F">
      <w:pPr>
        <w:autoSpaceDE w:val="0"/>
        <w:autoSpaceDN w:val="0"/>
        <w:adjustRightInd w:val="0"/>
        <w:ind w:firstLine="709"/>
        <w:jc w:val="both"/>
      </w:pPr>
      <w:r>
        <w:rPr>
          <w:noProof/>
        </w:rPr>
      </w:r>
      <w:r>
        <w:rPr>
          <w:noProof/>
        </w:rPr>
        <w:pict>
          <v:group id="Полотно 26" o:spid="_x0000_s1050" editas="canvas" style="width:34pt;height:39.85pt;mso-position-horizontal-relative:char;mso-position-vertical-relative:line" coordsize="431800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">
            <v:shape id="_x0000_s1051" type="#_x0000_t75" style="position:absolute;width:431800;height:506095;visibility:visible">
              <v:fill o:detectmouseclick="t"/>
              <v:path o:connecttype="none"/>
            </v:shape>
            <v:rect id="Rectangle 28" o:spid="_x0000_s1052" style="position:absolute;left:187960;top:155575;width:4254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color w:val="000000"/>
                        <w:lang w:val="en-US"/>
                      </w:rPr>
                      <w:t xml:space="preserve">i </w:t>
                    </w:r>
                  </w:p>
                </w:txbxContent>
              </v:textbox>
            </v:rect>
            <v:rect id="Rectangle 29" o:spid="_x0000_s1053" style="position:absolute;left:248920;top:155575;width:14922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<v:textbox style="mso-fit-shape-to-text:t" inset="0,0,0,0">
                <w:txbxContent>
                  <w:p w:rsidR="00C64097" w:rsidRPr="00FB208B" w:rsidRDefault="00C64097" w:rsidP="000C52EF">
                    <w:r>
                      <w:rPr>
                        <w:color w:val="000000"/>
                      </w:rPr>
                      <w:t>сц</w:t>
                    </w:r>
                  </w:p>
                </w:txbxContent>
              </v:textbox>
            </v:rect>
            <v:rect id="Rectangle 30" o:spid="_x0000_s1054" style="position:absolute;left:29210;top:23495;width:156210;height:248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Q</w:t>
                    </w:r>
                  </w:p>
                </w:txbxContent>
              </v:textbox>
            </v:rect>
            <w10:anchorlock/>
          </v:group>
        </w:pict>
      </w:r>
      <w:r w:rsidR="00E8064F" w:rsidRPr="0025765F">
        <w:t xml:space="preserve"> – количество средств стационарной связи по i-й должности;</w:t>
      </w:r>
    </w:p>
    <w:p w:rsidR="00E8064F" w:rsidRPr="0025765F" w:rsidRDefault="006F5D00" w:rsidP="0025765F">
      <w:pPr>
        <w:autoSpaceDE w:val="0"/>
        <w:autoSpaceDN w:val="0"/>
        <w:adjustRightInd w:val="0"/>
        <w:ind w:firstLine="709"/>
        <w:jc w:val="both"/>
      </w:pPr>
      <w:r>
        <w:rPr>
          <w:noProof/>
        </w:rPr>
      </w:r>
      <w:r>
        <w:rPr>
          <w:noProof/>
        </w:rPr>
        <w:pict>
          <v:group id="Полотно 31" o:spid="_x0000_s1055" editas="canvas" style="width:29.4pt;height:39.85pt;mso-position-horizontal-relative:char;mso-position-vertical-relative:line" coordsize="373380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">
            <v:shape id="_x0000_s1056" type="#_x0000_t75" style="position:absolute;width:373380;height:506095;visibility:visible">
              <v:fill o:detectmouseclick="t"/>
              <v:path o:connecttype="none"/>
            </v:shape>
            <v:rect id="Rectangle 33" o:spid="_x0000_s1057" style="position:absolute;left:130175;top:155575;width:4254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color w:val="000000"/>
                        <w:lang w:val="en-US"/>
                      </w:rPr>
                      <w:t xml:space="preserve">i </w:t>
                    </w:r>
                  </w:p>
                </w:txbxContent>
              </v:textbox>
            </v:rect>
            <v:rect id="Rectangle 34" o:spid="_x0000_s1058" style="position:absolute;left:190500;top:155575;width:14922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<v:textbox style="mso-fit-shape-to-text:t" inset="0,0,0,0">
                <w:txbxContent>
                  <w:p w:rsidR="00C64097" w:rsidRPr="00FB208B" w:rsidRDefault="00C64097" w:rsidP="000C52EF">
                    <w:r>
                      <w:rPr>
                        <w:color w:val="000000"/>
                      </w:rPr>
                      <w:t>сц</w:t>
                    </w:r>
                  </w:p>
                </w:txbxContent>
              </v:textbox>
            </v:rect>
            <v:rect id="Rectangle 35" o:spid="_x0000_s1059" style="position:absolute;left:32385;top:23495;width:120650;height:248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<v:textbox style="mso-fit-shape-to-text:t" inset="0,0,0,0">
                <w:txbxContent>
                  <w:p w:rsidR="00C64097" w:rsidRDefault="00C64097" w:rsidP="000C52EF">
                    <w:r>
                      <w:rPr>
                        <w:color w:val="000000"/>
                        <w:sz w:val="34"/>
                        <w:szCs w:val="34"/>
                        <w:lang w:val="en-US"/>
                      </w:rPr>
                      <w:t>P</w:t>
                    </w:r>
                  </w:p>
                </w:txbxContent>
              </v:textbox>
            </v:rect>
            <w10:anchorlock/>
          </v:group>
        </w:pict>
      </w:r>
      <w:r w:rsidR="00E8064F" w:rsidRPr="0025765F">
        <w:t xml:space="preserve"> – стоимость одного средства стационарной связи для i-й должности.</w:t>
      </w:r>
    </w:p>
    <w:p w:rsidR="00E8064F" w:rsidRPr="0025765F" w:rsidRDefault="00E8064F" w:rsidP="0025765F">
      <w:pPr>
        <w:autoSpaceDE w:val="0"/>
        <w:autoSpaceDN w:val="0"/>
        <w:adjustRightInd w:val="0"/>
        <w:ind w:firstLine="709"/>
        <w:jc w:val="both"/>
      </w:pPr>
    </w:p>
    <w:p w:rsidR="00E8064F" w:rsidRPr="0025765F" w:rsidRDefault="00E8064F" w:rsidP="0025765F">
      <w:pPr>
        <w:jc w:val="center"/>
        <w:rPr>
          <w:bCs/>
          <w:color w:val="000000"/>
        </w:rPr>
      </w:pPr>
      <w:r w:rsidRPr="0025765F">
        <w:rPr>
          <w:bCs/>
          <w:color w:val="000000"/>
        </w:rPr>
        <w:t>Нормативы, применяемые при расчете нормативных затрат</w:t>
      </w:r>
    </w:p>
    <w:p w:rsidR="00E8064F" w:rsidRPr="0025765F" w:rsidRDefault="00E8064F" w:rsidP="0025765F">
      <w:pPr>
        <w:jc w:val="center"/>
        <w:rPr>
          <w:bCs/>
          <w:color w:val="000000"/>
        </w:rPr>
      </w:pPr>
      <w:r w:rsidRPr="0025765F">
        <w:rPr>
          <w:bCs/>
          <w:color w:val="000000"/>
        </w:rPr>
        <w:t>на приобретение средств стационарной связи</w:t>
      </w:r>
    </w:p>
    <w:p w:rsidR="00177E63" w:rsidRPr="0025765F" w:rsidRDefault="00177E63" w:rsidP="0025765F">
      <w:pPr>
        <w:jc w:val="center"/>
        <w:rPr>
          <w:b/>
          <w:bCs/>
          <w:color w:val="000000"/>
        </w:rPr>
      </w:pP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E8064F" w:rsidRPr="0025765F">
        <w:trPr>
          <w:trHeight w:val="769"/>
        </w:trPr>
        <w:tc>
          <w:tcPr>
            <w:tcW w:w="2518" w:type="dxa"/>
          </w:tcPr>
          <w:p w:rsidR="00E8064F" w:rsidRPr="0025765F" w:rsidRDefault="00E8064F" w:rsidP="0025765F">
            <w:pPr>
              <w:jc w:val="center"/>
              <w:rPr>
                <w:b/>
                <w:bCs/>
                <w:color w:val="000000"/>
              </w:rPr>
            </w:pPr>
            <w:r w:rsidRPr="0025765F">
              <w:rPr>
                <w:b/>
                <w:bCs/>
                <w:color w:val="000000"/>
              </w:rPr>
              <w:t>Категория должностей</w:t>
            </w:r>
          </w:p>
        </w:tc>
        <w:tc>
          <w:tcPr>
            <w:tcW w:w="3260" w:type="dxa"/>
          </w:tcPr>
          <w:p w:rsidR="00E8064F" w:rsidRPr="0025765F" w:rsidRDefault="00E8064F" w:rsidP="0025765F">
            <w:pPr>
              <w:jc w:val="center"/>
              <w:rPr>
                <w:b/>
                <w:bCs/>
                <w:color w:val="000000"/>
              </w:rPr>
            </w:pPr>
            <w:r w:rsidRPr="0025765F">
              <w:rPr>
                <w:b/>
                <w:bCs/>
                <w:color w:val="000000"/>
              </w:rPr>
              <w:t>Количество</w:t>
            </w:r>
          </w:p>
          <w:p w:rsidR="00E8064F" w:rsidRPr="0025765F" w:rsidRDefault="00E8064F" w:rsidP="0025765F">
            <w:pPr>
              <w:jc w:val="center"/>
              <w:rPr>
                <w:b/>
                <w:bCs/>
                <w:color w:val="000000"/>
              </w:rPr>
            </w:pPr>
            <w:r w:rsidRPr="0025765F">
              <w:rPr>
                <w:b/>
                <w:bCs/>
                <w:color w:val="000000"/>
              </w:rPr>
              <w:t>средств стационарной связи (</w:t>
            </w:r>
            <w:r w:rsidR="006F5D00" w:rsidRPr="006F5D00">
              <w:rPr>
                <w:b/>
                <w:bCs/>
                <w:noProof/>
              </w:rPr>
            </w:r>
            <w:r w:rsidR="006F5D00" w:rsidRPr="006F5D00">
              <w:rPr>
                <w:b/>
                <w:bCs/>
                <w:noProof/>
              </w:rPr>
              <w:pict>
                <v:group id="Полотно 36" o:spid="_x0000_s1060" editas="canvas" style="width:34pt;height:39.85pt;mso-position-horizontal-relative:char;mso-position-vertical-relative:line" coordsize="431800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">
                  <v:shape id="_x0000_s1061" type="#_x0000_t75" style="position:absolute;width:431800;height:506095;visibility:visible">
                    <v:fill o:detectmouseclick="t"/>
                    <v:path o:connecttype="none"/>
                  </v:shape>
                  <v:rect id="Rectangle 38" o:spid="_x0000_s1062" style="position:absolute;left:187960;top:155575;width:4254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C64097" w:rsidRDefault="00C64097" w:rsidP="000C52EF">
                          <w:r>
                            <w:rPr>
                              <w:color w:val="000000"/>
                              <w:lang w:val="en-US"/>
                            </w:rPr>
                            <w:t xml:space="preserve">i </w:t>
                          </w:r>
                        </w:p>
                      </w:txbxContent>
                    </v:textbox>
                  </v:rect>
                  <v:rect id="Rectangle 39" o:spid="_x0000_s1063" style="position:absolute;left:248920;top:155575;width:14922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C64097" w:rsidRPr="00FB208B" w:rsidRDefault="00C64097" w:rsidP="000C52EF">
                          <w:r>
                            <w:rPr>
                              <w:color w:val="000000"/>
                            </w:rPr>
                            <w:t>сц</w:t>
                          </w:r>
                        </w:p>
                      </w:txbxContent>
                    </v:textbox>
                  </v:rect>
                  <v:rect id="Rectangle 40" o:spid="_x0000_s1064" style="position:absolute;left:29210;top:23495;width:156210;height:248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C64097" w:rsidRDefault="00C64097" w:rsidP="000C52EF">
                          <w:r>
                            <w:rPr>
                              <w:color w:val="000000"/>
                              <w:sz w:val="34"/>
                              <w:szCs w:val="34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Pr="0025765F">
              <w:rPr>
                <w:b/>
                <w:bCs/>
                <w:color w:val="000000"/>
              </w:rPr>
              <w:t>)*</w:t>
            </w:r>
          </w:p>
        </w:tc>
        <w:tc>
          <w:tcPr>
            <w:tcW w:w="3686" w:type="dxa"/>
          </w:tcPr>
          <w:p w:rsidR="00E8064F" w:rsidRPr="0025765F" w:rsidRDefault="00E8064F" w:rsidP="0025765F">
            <w:pPr>
              <w:jc w:val="center"/>
              <w:rPr>
                <w:b/>
                <w:bCs/>
                <w:color w:val="000000"/>
              </w:rPr>
            </w:pPr>
            <w:r w:rsidRPr="0025765F">
              <w:rPr>
                <w:b/>
                <w:bCs/>
                <w:color w:val="000000"/>
              </w:rPr>
              <w:t>Стоимость одного средства стационарной связи</w:t>
            </w:r>
          </w:p>
          <w:p w:rsidR="00E8064F" w:rsidRPr="0025765F" w:rsidRDefault="00E8064F" w:rsidP="0025765F">
            <w:pPr>
              <w:jc w:val="center"/>
              <w:rPr>
                <w:b/>
                <w:bCs/>
                <w:color w:val="000000"/>
              </w:rPr>
            </w:pPr>
            <w:r w:rsidRPr="0025765F">
              <w:rPr>
                <w:b/>
                <w:bCs/>
                <w:color w:val="000000"/>
              </w:rPr>
              <w:t>(руб.) (</w:t>
            </w:r>
            <w:r w:rsidR="006F5D00" w:rsidRPr="006F5D00">
              <w:rPr>
                <w:b/>
                <w:bCs/>
                <w:noProof/>
              </w:rPr>
            </w:r>
            <w:r w:rsidR="006F5D00" w:rsidRPr="006F5D00">
              <w:rPr>
                <w:b/>
                <w:bCs/>
                <w:noProof/>
              </w:rPr>
              <w:pict>
                <v:group id="Полотно 41" o:spid="_x0000_s1065" editas="canvas" style="width:29.4pt;height:39.85pt;mso-position-horizontal-relative:char;mso-position-vertical-relative:line" coordsize="373380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">
                  <v:shape id="_x0000_s1066" type="#_x0000_t75" style="position:absolute;width:373380;height:506095;visibility:visible">
                    <v:fill o:detectmouseclick="t"/>
                    <v:path o:connecttype="none"/>
                  </v:shape>
                  <v:rect id="Rectangle 43" o:spid="_x0000_s1067" style="position:absolute;left:130175;top:155575;width:4254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C64097" w:rsidRDefault="00C64097" w:rsidP="000C52EF">
                          <w:r>
                            <w:rPr>
                              <w:color w:val="000000"/>
                              <w:lang w:val="en-US"/>
                            </w:rPr>
                            <w:t xml:space="preserve">i </w:t>
                          </w:r>
                        </w:p>
                      </w:txbxContent>
                    </v:textbox>
                  </v:rect>
                  <v:rect id="Rectangle 44" o:spid="_x0000_s1068" style="position:absolute;left:190500;top:155575;width:14922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C64097" w:rsidRPr="00FB208B" w:rsidRDefault="00C64097" w:rsidP="000C52EF">
                          <w:r>
                            <w:rPr>
                              <w:color w:val="000000"/>
                            </w:rPr>
                            <w:t>сц</w:t>
                          </w:r>
                        </w:p>
                      </w:txbxContent>
                    </v:textbox>
                  </v:rect>
                  <v:rect id="Rectangle 45" o:spid="_x0000_s1069" style="position:absolute;left:32385;top:23495;width:120650;height:24828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C64097" w:rsidRDefault="00C64097" w:rsidP="000C52EF">
                          <w:r>
                            <w:rPr>
                              <w:color w:val="000000"/>
                              <w:sz w:val="34"/>
                              <w:szCs w:val="34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Pr="0025765F">
              <w:rPr>
                <w:b/>
                <w:bCs/>
                <w:color w:val="000000"/>
              </w:rPr>
              <w:t>)</w:t>
            </w:r>
          </w:p>
        </w:tc>
      </w:tr>
      <w:tr w:rsidR="00E8064F" w:rsidRPr="0025765F">
        <w:trPr>
          <w:trHeight w:val="415"/>
        </w:trPr>
        <w:tc>
          <w:tcPr>
            <w:tcW w:w="2518" w:type="dxa"/>
            <w:vAlign w:val="center"/>
          </w:tcPr>
          <w:p w:rsidR="00E8064F" w:rsidRPr="0025765F" w:rsidRDefault="00E8064F" w:rsidP="0025765F">
            <w:pPr>
              <w:jc w:val="center"/>
              <w:rPr>
                <w:color w:val="000000"/>
              </w:rPr>
            </w:pPr>
            <w:r w:rsidRPr="0025765F">
              <w:rPr>
                <w:color w:val="000000"/>
              </w:rPr>
              <w:t>Все должности</w:t>
            </w:r>
          </w:p>
        </w:tc>
        <w:tc>
          <w:tcPr>
            <w:tcW w:w="3260" w:type="dxa"/>
            <w:vAlign w:val="center"/>
          </w:tcPr>
          <w:p w:rsidR="00E8064F" w:rsidRPr="0025765F" w:rsidRDefault="00E8064F" w:rsidP="0025765F">
            <w:pPr>
              <w:jc w:val="center"/>
              <w:rPr>
                <w:color w:val="000000"/>
              </w:rPr>
            </w:pPr>
            <w:r w:rsidRPr="0025765F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3686" w:type="dxa"/>
            <w:vAlign w:val="center"/>
          </w:tcPr>
          <w:p w:rsidR="00E8064F" w:rsidRPr="0025765F" w:rsidRDefault="00E8064F" w:rsidP="0025765F">
            <w:pPr>
              <w:jc w:val="center"/>
              <w:rPr>
                <w:color w:val="000000"/>
              </w:rPr>
            </w:pPr>
            <w:r w:rsidRPr="0025765F">
              <w:rPr>
                <w:color w:val="000000"/>
              </w:rPr>
              <w:t>не более 1500</w:t>
            </w:r>
          </w:p>
        </w:tc>
      </w:tr>
    </w:tbl>
    <w:p w:rsidR="00E8064F" w:rsidRPr="0025765F" w:rsidRDefault="00E8064F" w:rsidP="0025765F">
      <w:pPr>
        <w:autoSpaceDE w:val="0"/>
        <w:autoSpaceDN w:val="0"/>
        <w:adjustRightInd w:val="0"/>
        <w:jc w:val="both"/>
      </w:pPr>
      <w:r w:rsidRPr="0025765F">
        <w:t>*Количество средств стационарной связи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</w:t>
      </w:r>
      <w:r w:rsidR="00A13C13">
        <w:t xml:space="preserve"> </w:t>
      </w:r>
      <w:r w:rsidR="003B1B77">
        <w:t>Рябиновс</w:t>
      </w:r>
      <w:r w:rsidR="00177E63" w:rsidRPr="0025765F">
        <w:t>кого сельского поселения</w:t>
      </w:r>
      <w:r w:rsidR="00A13C13">
        <w:t xml:space="preserve"> </w:t>
      </w:r>
      <w:r w:rsidRPr="0025765F">
        <w:t>Нолинского района.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2.5. Затраты на приобретение материальных запасов, включающие: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2.5.1. Затраты на приобретение мониторов</w:t>
      </w:r>
      <w:r w:rsidR="00E729A4" w:rsidRPr="0025765F">
        <w:rPr>
          <w:noProof/>
          <w:position w:val="-12"/>
        </w:rPr>
        <w:drawing>
          <wp:inline distT="0" distB="0" distL="0" distR="0">
            <wp:extent cx="333375" cy="247650"/>
            <wp:effectExtent l="0" t="0" r="9525" b="0"/>
            <wp:docPr id="71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866900" cy="466725"/>
            <wp:effectExtent l="0" t="0" r="0" b="0"/>
            <wp:docPr id="72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9525" b="0"/>
            <wp:docPr id="73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планируемое к приобретению количество мониторов для i-й должности;</w:t>
      </w:r>
    </w:p>
    <w:p w:rsidR="00E8064F" w:rsidRPr="0025765F" w:rsidRDefault="00E8064F" w:rsidP="0025765F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/>
        <w:jc w:val="both"/>
      </w:pPr>
      <w:r w:rsidRPr="0025765F">
        <w:t>- цена одного монитора для i-й должности.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приобретение мониторов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3763"/>
        <w:gridCol w:w="2476"/>
        <w:gridCol w:w="2476"/>
      </w:tblGrid>
      <w:tr w:rsidR="00E8064F" w:rsidRPr="0025765F">
        <w:tc>
          <w:tcPr>
            <w:tcW w:w="118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№ п/п</w:t>
            </w:r>
          </w:p>
        </w:tc>
        <w:tc>
          <w:tcPr>
            <w:tcW w:w="376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Должность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мониторов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Цена  одного монитора (руб.)</w:t>
            </w:r>
          </w:p>
        </w:tc>
      </w:tr>
      <w:tr w:rsidR="00E8064F" w:rsidRPr="0025765F">
        <w:tc>
          <w:tcPr>
            <w:tcW w:w="118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1</w:t>
            </w:r>
          </w:p>
        </w:tc>
        <w:tc>
          <w:tcPr>
            <w:tcW w:w="376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Все должности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одной единицы на 1 работника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10000,00 руб.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2.5.2. Затраты на приобретение системных блоков</w:t>
      </w:r>
      <w:r w:rsidR="00E729A4" w:rsidRPr="0025765F">
        <w:rPr>
          <w:noProof/>
          <w:position w:val="-12"/>
        </w:rPr>
        <w:drawing>
          <wp:inline distT="0" distB="0" distL="0" distR="0">
            <wp:extent cx="333375" cy="247650"/>
            <wp:effectExtent l="0" t="0" r="0" b="0"/>
            <wp:docPr id="74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676400" cy="466725"/>
            <wp:effectExtent l="0" t="0" r="0" b="0"/>
            <wp:docPr id="75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04800" cy="247650"/>
            <wp:effectExtent l="0" t="0" r="0" b="0"/>
            <wp:docPr id="76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планируемое к приобретению количество i-х системных блоков;</w:t>
      </w:r>
    </w:p>
    <w:p w:rsidR="00E8064F" w:rsidRPr="0025765F" w:rsidRDefault="00E8064F" w:rsidP="0025765F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/>
        <w:jc w:val="both"/>
      </w:pPr>
      <w:r w:rsidRPr="0025765F">
        <w:t>- цена одного i-го системного блока.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приобретение системных блоков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3763"/>
        <w:gridCol w:w="2476"/>
        <w:gridCol w:w="2476"/>
      </w:tblGrid>
      <w:tr w:rsidR="00E8064F" w:rsidRPr="0025765F">
        <w:tc>
          <w:tcPr>
            <w:tcW w:w="118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№ п/п</w:t>
            </w:r>
          </w:p>
        </w:tc>
        <w:tc>
          <w:tcPr>
            <w:tcW w:w="376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Должность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системных блоков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Цена системного блока (руб.)</w:t>
            </w:r>
          </w:p>
        </w:tc>
      </w:tr>
      <w:tr w:rsidR="00E8064F" w:rsidRPr="0025765F">
        <w:tc>
          <w:tcPr>
            <w:tcW w:w="118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1</w:t>
            </w:r>
          </w:p>
        </w:tc>
        <w:tc>
          <w:tcPr>
            <w:tcW w:w="376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Все должности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одной единицы на 1 работника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25000,00 руб.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2.5.3. Затраты на приобретение других запасных частей для вычислительной техники</w:t>
      </w:r>
      <w:r w:rsidR="00E729A4" w:rsidRPr="0025765F">
        <w:rPr>
          <w:noProof/>
          <w:position w:val="-12"/>
        </w:rPr>
        <w:drawing>
          <wp:inline distT="0" distB="0" distL="0" distR="0">
            <wp:extent cx="333375" cy="247650"/>
            <wp:effectExtent l="0" t="0" r="9525" b="0"/>
            <wp:docPr id="77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809750" cy="466725"/>
            <wp:effectExtent l="0" t="0" r="0" b="0"/>
            <wp:docPr id="78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9525" b="0"/>
            <wp:docPr id="79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E8064F" w:rsidRPr="0025765F" w:rsidRDefault="00E8064F" w:rsidP="0025765F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jc w:val="both"/>
      </w:pPr>
      <w:r w:rsidRPr="0025765F">
        <w:t>- цена одной единицы i-й запасной части для вычислительной техники.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приобретение других запасных частей для вычислительной техники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"/>
        <w:gridCol w:w="3950"/>
        <w:gridCol w:w="2450"/>
        <w:gridCol w:w="2458"/>
      </w:tblGrid>
      <w:tr w:rsidR="00E8064F" w:rsidRPr="0025765F">
        <w:tc>
          <w:tcPr>
            <w:tcW w:w="93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№ п/п</w:t>
            </w:r>
          </w:p>
        </w:tc>
        <w:tc>
          <w:tcPr>
            <w:tcW w:w="395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Наименование запасных частей для вычислительной техники</w:t>
            </w:r>
          </w:p>
        </w:tc>
        <w:tc>
          <w:tcPr>
            <w:tcW w:w="245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запасных частей для вычислительной техники</w:t>
            </w:r>
          </w:p>
        </w:tc>
        <w:tc>
          <w:tcPr>
            <w:tcW w:w="245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Цена одной единицы запасной части для вычислительной техники (руб.)</w:t>
            </w:r>
          </w:p>
        </w:tc>
      </w:tr>
      <w:tr w:rsidR="00E8064F" w:rsidRPr="0025765F">
        <w:tc>
          <w:tcPr>
            <w:tcW w:w="93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395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Клавиатура</w:t>
            </w:r>
          </w:p>
        </w:tc>
        <w:tc>
          <w:tcPr>
            <w:tcW w:w="245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Определяется по средним фактическим данным за 3 предыдущих финансовых года</w:t>
            </w:r>
          </w:p>
        </w:tc>
        <w:tc>
          <w:tcPr>
            <w:tcW w:w="245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500 включительно за одну единицу</w:t>
            </w:r>
          </w:p>
        </w:tc>
      </w:tr>
      <w:tr w:rsidR="00E8064F" w:rsidRPr="0025765F">
        <w:tc>
          <w:tcPr>
            <w:tcW w:w="93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</w:t>
            </w:r>
          </w:p>
        </w:tc>
        <w:tc>
          <w:tcPr>
            <w:tcW w:w="395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Манипулятор «мышь»</w:t>
            </w:r>
          </w:p>
        </w:tc>
        <w:tc>
          <w:tcPr>
            <w:tcW w:w="245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Определяется по средним фактическим данным за 3 предыдущих финансовых года</w:t>
            </w:r>
          </w:p>
        </w:tc>
        <w:tc>
          <w:tcPr>
            <w:tcW w:w="245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400 включительно за одну единицу</w:t>
            </w:r>
          </w:p>
        </w:tc>
      </w:tr>
      <w:tr w:rsidR="00E8064F" w:rsidRPr="0025765F">
        <w:tc>
          <w:tcPr>
            <w:tcW w:w="93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</w:t>
            </w:r>
          </w:p>
        </w:tc>
        <w:tc>
          <w:tcPr>
            <w:tcW w:w="395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Жесткий диск</w:t>
            </w:r>
          </w:p>
        </w:tc>
        <w:tc>
          <w:tcPr>
            <w:tcW w:w="245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Определяется по средним фактическим данным за 3 предыдущих финансовых года</w:t>
            </w:r>
          </w:p>
        </w:tc>
        <w:tc>
          <w:tcPr>
            <w:tcW w:w="245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6000 включительно за одну единицу</w:t>
            </w:r>
          </w:p>
        </w:tc>
      </w:tr>
      <w:tr w:rsidR="00E8064F" w:rsidRPr="0025765F">
        <w:tc>
          <w:tcPr>
            <w:tcW w:w="93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4</w:t>
            </w:r>
          </w:p>
        </w:tc>
        <w:tc>
          <w:tcPr>
            <w:tcW w:w="395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Сетевой фильтр</w:t>
            </w:r>
          </w:p>
        </w:tc>
        <w:tc>
          <w:tcPr>
            <w:tcW w:w="245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Определяется по средним фактическим данным за 3 предыдущих финансовых года</w:t>
            </w:r>
          </w:p>
        </w:tc>
        <w:tc>
          <w:tcPr>
            <w:tcW w:w="245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400 включительно за одну единицу</w:t>
            </w:r>
          </w:p>
        </w:tc>
      </w:tr>
      <w:tr w:rsidR="00E8064F" w:rsidRPr="0025765F">
        <w:tc>
          <w:tcPr>
            <w:tcW w:w="93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</w:t>
            </w:r>
          </w:p>
        </w:tc>
        <w:tc>
          <w:tcPr>
            <w:tcW w:w="395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Батарея для источника бесперебойного питания</w:t>
            </w:r>
          </w:p>
        </w:tc>
        <w:tc>
          <w:tcPr>
            <w:tcW w:w="245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Определяется по средним фактическим данным за 3 предыдущих финансовых года</w:t>
            </w:r>
          </w:p>
        </w:tc>
        <w:tc>
          <w:tcPr>
            <w:tcW w:w="245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2000 включительно за одну единицу</w:t>
            </w:r>
          </w:p>
        </w:tc>
      </w:tr>
    </w:tbl>
    <w:p w:rsidR="00E8064F" w:rsidRPr="0025765F" w:rsidRDefault="00E8064F" w:rsidP="0025765F">
      <w:pPr>
        <w:widowControl w:val="0"/>
        <w:tabs>
          <w:tab w:val="left" w:pos="465"/>
        </w:tabs>
        <w:autoSpaceDE w:val="0"/>
        <w:autoSpaceDN w:val="0"/>
        <w:adjustRightInd w:val="0"/>
        <w:jc w:val="both"/>
      </w:pPr>
      <w:r w:rsidRPr="0025765F">
        <w:tab/>
        <w:t>&lt;*&gt;Примечание</w:t>
      </w:r>
    </w:p>
    <w:p w:rsidR="00E8064F" w:rsidRPr="0025765F" w:rsidRDefault="00E8064F" w:rsidP="0025765F">
      <w:pPr>
        <w:widowControl w:val="0"/>
        <w:tabs>
          <w:tab w:val="left" w:pos="465"/>
        </w:tabs>
        <w:autoSpaceDE w:val="0"/>
        <w:autoSpaceDN w:val="0"/>
        <w:adjustRightInd w:val="0"/>
        <w:jc w:val="both"/>
      </w:pPr>
      <w:r w:rsidRPr="0025765F">
        <w:t>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</w:t>
      </w:r>
      <w:r w:rsidR="00A13C13">
        <w:t xml:space="preserve"> </w:t>
      </w:r>
      <w:r w:rsidRPr="0025765F">
        <w:t>администрации</w:t>
      </w:r>
      <w:r w:rsidR="00A13C13">
        <w:t xml:space="preserve"> </w:t>
      </w:r>
      <w:r w:rsidR="0058222B">
        <w:t>Рябинов</w:t>
      </w:r>
      <w:r w:rsidR="00177E63" w:rsidRPr="0025765F">
        <w:t>ского сельского поселения</w:t>
      </w:r>
      <w:r w:rsidR="00A13C13">
        <w:t xml:space="preserve"> </w:t>
      </w:r>
      <w:r w:rsidRPr="0025765F">
        <w:t>Нолинского района.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2.5.4. Затраты на приобретение магнитных и оптических носителей информации</w:t>
      </w:r>
      <w:r w:rsidR="00E729A4" w:rsidRPr="0025765F"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80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704975" cy="466725"/>
            <wp:effectExtent l="0" t="0" r="0" b="0"/>
            <wp:docPr id="81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0" b="0"/>
            <wp:docPr id="82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планируемое к приобретению количество i-го носителя информации в соответствии с нормативами, определяемыми главными распорядителями бюджетных средств;</w:t>
      </w:r>
    </w:p>
    <w:p w:rsidR="00E8064F" w:rsidRPr="0025765F" w:rsidRDefault="00E8064F" w:rsidP="0025765F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/>
        <w:jc w:val="both"/>
      </w:pPr>
      <w:r w:rsidRPr="0025765F">
        <w:t>- цена одной единицы i-го носителя информации в соответствии с нормативами, определяемыми главными распорядителями бюджетных средств.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 xml:space="preserve">Нормативы, применяемые при расчете нормативных затрат на приобретение магнитных и оптических носителей информации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7"/>
        <w:gridCol w:w="2892"/>
        <w:gridCol w:w="1981"/>
        <w:gridCol w:w="1981"/>
        <w:gridCol w:w="1981"/>
      </w:tblGrid>
      <w:tr w:rsidR="00E8064F" w:rsidRPr="0025765F">
        <w:tc>
          <w:tcPr>
            <w:tcW w:w="106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№ п/п</w:t>
            </w:r>
          </w:p>
        </w:tc>
        <w:tc>
          <w:tcPr>
            <w:tcW w:w="289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Наименование носителя информации</w:t>
            </w:r>
          </w:p>
        </w:tc>
        <w:tc>
          <w:tcPr>
            <w:tcW w:w="198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носителей информации</w:t>
            </w:r>
          </w:p>
        </w:tc>
        <w:tc>
          <w:tcPr>
            <w:tcW w:w="198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Цена одной единицы носителя информации (руб.)</w:t>
            </w:r>
          </w:p>
        </w:tc>
        <w:tc>
          <w:tcPr>
            <w:tcW w:w="198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Срок эксплуатации в годах</w:t>
            </w:r>
          </w:p>
        </w:tc>
      </w:tr>
      <w:tr w:rsidR="00E8064F" w:rsidRPr="0025765F">
        <w:tc>
          <w:tcPr>
            <w:tcW w:w="106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1</w:t>
            </w:r>
          </w:p>
        </w:tc>
        <w:tc>
          <w:tcPr>
            <w:tcW w:w="289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Флэш-карта</w:t>
            </w:r>
          </w:p>
        </w:tc>
        <w:tc>
          <w:tcPr>
            <w:tcW w:w="198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 xml:space="preserve">Не более </w:t>
            </w:r>
            <w:r w:rsidR="00177E63" w:rsidRPr="0025765F">
              <w:t>4</w:t>
            </w:r>
            <w:r w:rsidRPr="0025765F">
              <w:t xml:space="preserve"> единиц на </w:t>
            </w:r>
            <w:r w:rsidR="00177E63" w:rsidRPr="0025765F">
              <w:t>администрацию</w:t>
            </w:r>
          </w:p>
        </w:tc>
        <w:tc>
          <w:tcPr>
            <w:tcW w:w="198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600,00 руб.</w:t>
            </w:r>
          </w:p>
        </w:tc>
        <w:tc>
          <w:tcPr>
            <w:tcW w:w="198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3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2.5.5. Затраты на приобретение деталей для содержания принтеров, многофункциональных устройств и копировальных аппаратов (оргтехники)</w:t>
      </w:r>
      <w:r w:rsidR="00E729A4" w:rsidRPr="0025765F">
        <w:rPr>
          <w:noProof/>
          <w:position w:val="-12"/>
        </w:rPr>
        <w:drawing>
          <wp:inline distT="0" distB="0" distL="0" distR="0">
            <wp:extent cx="333375" cy="247650"/>
            <wp:effectExtent l="0" t="0" r="9525" b="0"/>
            <wp:docPr id="83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400175" cy="247650"/>
            <wp:effectExtent l="19050" t="0" r="0" b="0"/>
            <wp:docPr id="84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247650" cy="247650"/>
            <wp:effectExtent l="19050" t="0" r="0" b="0"/>
            <wp:docPr id="85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2"/>
        </w:rPr>
        <w:drawing>
          <wp:inline distT="0" distB="0" distL="0" distR="0">
            <wp:extent cx="219075" cy="247650"/>
            <wp:effectExtent l="19050" t="0" r="9525" b="0"/>
            <wp:docPr id="86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2.5.5.1. Затраты на приобретение расходных материалов для принтеров, многофункциональных устройств и копировальных аппаратов (оргтехники)</w:t>
      </w:r>
      <w:r w:rsidR="00E729A4"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9525" b="0"/>
            <wp:docPr id="87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 xml:space="preserve"> определяются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2171700" cy="466725"/>
            <wp:effectExtent l="0" t="0" r="0" b="0"/>
            <wp:docPr id="88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9525" b="0"/>
            <wp:docPr id="89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фактическое количество принтеров, многофункциональных устройств и копировальных аппаратов (оргтехники) i-го типа в соответствии с нормативами, определяемыми главными распорядителями бюджетных средств;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19050" t="0" r="9525" b="0"/>
            <wp:docPr id="90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нормативами, определяемыми главными распорядителями бюджетных средств;</w:t>
      </w:r>
    </w:p>
    <w:p w:rsidR="00E8064F" w:rsidRPr="0025765F" w:rsidRDefault="00E8064F" w:rsidP="0025765F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/>
        <w:jc w:val="both"/>
      </w:pPr>
      <w:r w:rsidRPr="0025765F">
        <w:t>- цена расходного материала по i-му типу принтеров, многофункциональных устройств и копировальных аппаратов (оргтехники) в соответствии с нормативами, определяемыми главными распорядителями бюджетных средств.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приобретение расходных материалов для принтеров, многофункциональных устройств и копировальных аппаратов (оргтехники)</w:t>
      </w:r>
    </w:p>
    <w:p w:rsidR="0025765F" w:rsidRPr="0025765F" w:rsidRDefault="0025765F" w:rsidP="0025765F">
      <w:pPr>
        <w:widowControl w:val="0"/>
        <w:autoSpaceDE w:val="0"/>
        <w:autoSpaceDN w:val="0"/>
        <w:adjustRightInd w:val="0"/>
        <w:jc w:val="center"/>
      </w:pPr>
    </w:p>
    <w:tbl>
      <w:tblPr>
        <w:tblW w:w="107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286"/>
        <w:gridCol w:w="2520"/>
        <w:gridCol w:w="1800"/>
        <w:gridCol w:w="3573"/>
      </w:tblGrid>
      <w:tr w:rsidR="00E8064F" w:rsidRPr="0025765F">
        <w:tc>
          <w:tcPr>
            <w:tcW w:w="59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№ п/п</w:t>
            </w:r>
          </w:p>
        </w:tc>
        <w:tc>
          <w:tcPr>
            <w:tcW w:w="228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Тип принтера, многофункционального устройства, копировального аппарата (оргтехники)</w:t>
            </w:r>
          </w:p>
        </w:tc>
        <w:tc>
          <w:tcPr>
            <w:tcW w:w="252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Фактическое количество принтеров, многофункциональных устройств и копировальных аппаратов (оргтехники)</w:t>
            </w:r>
          </w:p>
        </w:tc>
        <w:tc>
          <w:tcPr>
            <w:tcW w:w="180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Норматив потребления расходных материалов для принтеров, многофункциональных устройств, копировальных аппаратов (оргтехники)</w:t>
            </w:r>
          </w:p>
        </w:tc>
        <w:tc>
          <w:tcPr>
            <w:tcW w:w="357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Цена расходного материала (руб.)</w:t>
            </w:r>
          </w:p>
        </w:tc>
      </w:tr>
      <w:tr w:rsidR="00E8064F" w:rsidRPr="0025765F">
        <w:tc>
          <w:tcPr>
            <w:tcW w:w="59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1</w:t>
            </w:r>
          </w:p>
        </w:tc>
        <w:tc>
          <w:tcPr>
            <w:tcW w:w="228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Принтер черно-белый</w:t>
            </w:r>
          </w:p>
        </w:tc>
        <w:tc>
          <w:tcPr>
            <w:tcW w:w="252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 xml:space="preserve">Не более количества, используемого в </w:t>
            </w:r>
            <w:r w:rsidR="00B91FE2" w:rsidRPr="0025765F">
              <w:t>администрации</w:t>
            </w:r>
          </w:p>
        </w:tc>
        <w:tc>
          <w:tcPr>
            <w:tcW w:w="180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1 единицы  месяц</w:t>
            </w:r>
          </w:p>
        </w:tc>
        <w:tc>
          <w:tcPr>
            <w:tcW w:w="357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3000,00</w:t>
            </w:r>
          </w:p>
        </w:tc>
      </w:tr>
      <w:tr w:rsidR="00E8064F" w:rsidRPr="0025765F">
        <w:tc>
          <w:tcPr>
            <w:tcW w:w="59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2</w:t>
            </w:r>
          </w:p>
        </w:tc>
        <w:tc>
          <w:tcPr>
            <w:tcW w:w="228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Многофункциональное устройство</w:t>
            </w:r>
          </w:p>
        </w:tc>
        <w:tc>
          <w:tcPr>
            <w:tcW w:w="252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 xml:space="preserve">Не более количества, используемого в </w:t>
            </w:r>
            <w:r w:rsidR="00B91FE2" w:rsidRPr="0025765F">
              <w:t>администрации</w:t>
            </w:r>
          </w:p>
        </w:tc>
        <w:tc>
          <w:tcPr>
            <w:tcW w:w="180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1 единицы  месяц</w:t>
            </w:r>
          </w:p>
        </w:tc>
        <w:tc>
          <w:tcPr>
            <w:tcW w:w="357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3000,00</w:t>
            </w:r>
          </w:p>
        </w:tc>
      </w:tr>
    </w:tbl>
    <w:p w:rsidR="00E8064F" w:rsidRPr="0025765F" w:rsidRDefault="00E8064F" w:rsidP="0025765F">
      <w:pPr>
        <w:widowControl w:val="0"/>
        <w:tabs>
          <w:tab w:val="left" w:pos="750"/>
        </w:tabs>
        <w:autoSpaceDE w:val="0"/>
        <w:autoSpaceDN w:val="0"/>
        <w:adjustRightInd w:val="0"/>
        <w:jc w:val="both"/>
      </w:pPr>
      <w:r w:rsidRPr="0025765F">
        <w:tab/>
        <w:t>&lt;*&gt;Примечание</w:t>
      </w:r>
    </w:p>
    <w:p w:rsidR="00E8064F" w:rsidRPr="0025765F" w:rsidRDefault="00E8064F" w:rsidP="0025765F">
      <w:pPr>
        <w:widowControl w:val="0"/>
        <w:tabs>
          <w:tab w:val="left" w:pos="750"/>
        </w:tabs>
        <w:autoSpaceDE w:val="0"/>
        <w:autoSpaceDN w:val="0"/>
        <w:adjustRightInd w:val="0"/>
        <w:jc w:val="both"/>
      </w:pPr>
      <w:r w:rsidRPr="0025765F">
        <w:t>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</w:t>
      </w:r>
      <w:r w:rsidR="00A13C13">
        <w:t xml:space="preserve"> </w:t>
      </w:r>
      <w:r w:rsidR="0058222B">
        <w:t>Рябиновс</w:t>
      </w:r>
      <w:r w:rsidR="00B91FE2" w:rsidRPr="0025765F">
        <w:t>кого сельского поселения</w:t>
      </w:r>
      <w:r w:rsidR="00A13C13">
        <w:t xml:space="preserve"> </w:t>
      </w:r>
      <w:r w:rsidRPr="0025765F">
        <w:t>Нолинского района.</w:t>
      </w:r>
    </w:p>
    <w:p w:rsidR="00E8064F" w:rsidRPr="0025765F" w:rsidRDefault="00E8064F" w:rsidP="0025765F">
      <w:pPr>
        <w:jc w:val="both"/>
      </w:pPr>
    </w:p>
    <w:p w:rsidR="00E8064F" w:rsidRPr="0025765F" w:rsidRDefault="00E8064F" w:rsidP="0025765F">
      <w:pPr>
        <w:jc w:val="center"/>
      </w:pPr>
      <w:r w:rsidRPr="0025765F">
        <w:t xml:space="preserve">5. Определение нормативных затрат  </w:t>
      </w:r>
    </w:p>
    <w:p w:rsidR="00E8064F" w:rsidRPr="0025765F" w:rsidRDefault="00E8064F" w:rsidP="0025765F">
      <w:pPr>
        <w:jc w:val="center"/>
      </w:pPr>
      <w:r w:rsidRPr="0025765F">
        <w:t>на дополнительное профессиональное образование</w:t>
      </w:r>
    </w:p>
    <w:p w:rsidR="00E8064F" w:rsidRPr="0025765F" w:rsidRDefault="00E8064F" w:rsidP="0025765F">
      <w:pPr>
        <w:jc w:val="center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5.1. Затраты на приобретение образовательных услуг по профессиональной переподготовке и повышению квалификации</w:t>
      </w:r>
      <w:r w:rsidR="00E729A4" w:rsidRPr="0025765F">
        <w:rPr>
          <w:noProof/>
          <w:position w:val="-12"/>
        </w:rPr>
        <w:drawing>
          <wp:inline distT="0" distB="0" distL="0" distR="0">
            <wp:extent cx="333375" cy="247650"/>
            <wp:effectExtent l="0" t="0" r="9525" b="0"/>
            <wp:docPr id="9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 xml:space="preserve"> определяются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838325" cy="466725"/>
            <wp:effectExtent l="0" t="0" r="0" b="0"/>
            <wp:docPr id="9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9525" b="0"/>
            <wp:docPr id="9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количество работников, направляемых на i-й вид дополнительного профессионального образования;</w:t>
      </w:r>
    </w:p>
    <w:p w:rsidR="00E8064F" w:rsidRPr="0025765F" w:rsidRDefault="00E8064F" w:rsidP="0025765F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/>
        <w:jc w:val="both"/>
      </w:pPr>
      <w:r w:rsidRPr="0025765F">
        <w:t>- цена обучения одного работника по i-му виду дополнительного профессионального образования.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приобретение образовательных услуг по профессиональной переподготовке и повышению квалификации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1"/>
        <w:gridCol w:w="3300"/>
        <w:gridCol w:w="3301"/>
      </w:tblGrid>
      <w:tr w:rsidR="00E8064F" w:rsidRPr="0025765F">
        <w:tc>
          <w:tcPr>
            <w:tcW w:w="330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Наименование вида дополнительного профессионального образования</w:t>
            </w:r>
          </w:p>
        </w:tc>
        <w:tc>
          <w:tcPr>
            <w:tcW w:w="330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работников, направляемых на получение дополнительного профессионального образования, чел.</w:t>
            </w:r>
          </w:p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30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Цена обучения одного работника, руб.</w:t>
            </w:r>
          </w:p>
        </w:tc>
      </w:tr>
      <w:tr w:rsidR="00E8064F" w:rsidRPr="0025765F">
        <w:tc>
          <w:tcPr>
            <w:tcW w:w="330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Профессиональная переподготовка и повышение квалификации (все должности)</w:t>
            </w:r>
          </w:p>
        </w:tc>
        <w:tc>
          <w:tcPr>
            <w:tcW w:w="330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</w:t>
            </w:r>
            <w:r w:rsidR="00B91FE2" w:rsidRPr="0025765F">
              <w:t>2</w:t>
            </w:r>
          </w:p>
        </w:tc>
        <w:tc>
          <w:tcPr>
            <w:tcW w:w="3302" w:type="dxa"/>
          </w:tcPr>
          <w:p w:rsidR="00E8064F" w:rsidRPr="0025765F" w:rsidRDefault="00B91FE2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6</w:t>
            </w:r>
            <w:r w:rsidR="00E8064F" w:rsidRPr="0025765F">
              <w:t>000,00 рублей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</w:p>
    <w:p w:rsidR="00E8064F" w:rsidRPr="0025765F" w:rsidRDefault="00E8064F" w:rsidP="0025765F">
      <w:pPr>
        <w:jc w:val="center"/>
      </w:pPr>
      <w:r w:rsidRPr="0025765F">
        <w:t xml:space="preserve">6. Прочие затраты (в том числе затраты на закупку товаров, работ и услуг в целях </w:t>
      </w:r>
    </w:p>
    <w:p w:rsidR="00E8064F" w:rsidRPr="0025765F" w:rsidRDefault="00E8064F" w:rsidP="0025765F">
      <w:pPr>
        <w:jc w:val="center"/>
      </w:pPr>
      <w:r w:rsidRPr="0025765F">
        <w:t>оказания муниципальных услуг (выполнения работ) и реализации муниципальных функций)</w:t>
      </w:r>
    </w:p>
    <w:p w:rsidR="00E8064F" w:rsidRPr="0025765F" w:rsidRDefault="00E8064F" w:rsidP="0025765F">
      <w:pPr>
        <w:ind w:firstLine="709"/>
      </w:pPr>
    </w:p>
    <w:p w:rsidR="00E8064F" w:rsidRPr="0025765F" w:rsidRDefault="00E8064F" w:rsidP="0025765F">
      <w:pPr>
        <w:ind w:firstLine="709"/>
        <w:jc w:val="both"/>
      </w:pPr>
      <w:r w:rsidRPr="0025765F">
        <w:t xml:space="preserve">6.1. </w:t>
      </w:r>
      <w:bookmarkStart w:id="4" w:name="Par330"/>
      <w:bookmarkEnd w:id="4"/>
      <w:r w:rsidRPr="0025765F">
        <w:t>Затраты на услуги связи, не отнесенные к затратам на услуги связи в рамках затрат на информационно-коммуникационные технологии, включающие затраты на услуги связи</w:t>
      </w:r>
      <w:r w:rsidR="00E729A4" w:rsidRPr="0025765F">
        <w:rPr>
          <w:noProof/>
          <w:position w:val="-14"/>
        </w:rPr>
        <w:drawing>
          <wp:inline distT="0" distB="0" distL="0" distR="0">
            <wp:extent cx="333375" cy="276225"/>
            <wp:effectExtent l="0" t="0" r="9525" b="0"/>
            <wp:docPr id="94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>, определяемые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238250" cy="276225"/>
            <wp:effectExtent l="19050" t="0" r="0" b="0"/>
            <wp:docPr id="95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0"/>
        </w:rPr>
        <w:drawing>
          <wp:inline distT="0" distB="0" distL="0" distR="0">
            <wp:extent cx="114300" cy="219075"/>
            <wp:effectExtent l="19050" t="0" r="0" b="0"/>
            <wp:docPr id="96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затраты на оплату услуг почтовой связи;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2"/>
        </w:rPr>
        <w:drawing>
          <wp:inline distT="0" distB="0" distL="0" distR="0">
            <wp:extent cx="219075" cy="247650"/>
            <wp:effectExtent l="19050" t="0" r="9525" b="0"/>
            <wp:docPr id="97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затраты на оплату услуг специальной связи.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6.1.1. Затраты на оплату услуг почтовой связи</w:t>
      </w:r>
      <w:r w:rsidR="00E729A4" w:rsidRPr="0025765F">
        <w:rPr>
          <w:noProof/>
          <w:position w:val="-10"/>
        </w:rPr>
        <w:drawing>
          <wp:inline distT="0" distB="0" distL="0" distR="0">
            <wp:extent cx="304800" cy="219075"/>
            <wp:effectExtent l="19050" t="0" r="0" b="0"/>
            <wp:docPr id="98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 xml:space="preserve"> определяются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485900" cy="466725"/>
            <wp:effectExtent l="0" t="0" r="0" b="0"/>
            <wp:docPr id="99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276225" cy="247650"/>
            <wp:effectExtent l="0" t="0" r="0" b="0"/>
            <wp:docPr id="100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>- планируемое количество i-х почтовых отправлений в год;</w:t>
      </w:r>
    </w:p>
    <w:p w:rsidR="00E8064F" w:rsidRPr="0025765F" w:rsidRDefault="00E8064F" w:rsidP="0025765F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/>
        <w:jc w:val="both"/>
      </w:pPr>
      <w:r w:rsidRPr="0025765F">
        <w:t>- цена одного i-го почтового отправления.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оплату услуг почтовой связи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5"/>
        <w:gridCol w:w="3267"/>
        <w:gridCol w:w="3264"/>
      </w:tblGrid>
      <w:tr w:rsidR="00E8064F" w:rsidRPr="0025765F">
        <w:tc>
          <w:tcPr>
            <w:tcW w:w="326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Заказные письма</w:t>
            </w:r>
          </w:p>
        </w:tc>
        <w:tc>
          <w:tcPr>
            <w:tcW w:w="326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Простые письма</w:t>
            </w:r>
          </w:p>
        </w:tc>
      </w:tr>
      <w:tr w:rsidR="00E8064F" w:rsidRPr="0025765F">
        <w:tc>
          <w:tcPr>
            <w:tcW w:w="326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Планируемое количество почтовых отправлений в год</w:t>
            </w:r>
          </w:p>
        </w:tc>
        <w:tc>
          <w:tcPr>
            <w:tcW w:w="326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 xml:space="preserve">Не более  </w:t>
            </w:r>
            <w:r w:rsidR="00B91FE2" w:rsidRPr="0025765F">
              <w:t>1</w:t>
            </w:r>
            <w:r w:rsidRPr="0025765F">
              <w:t>0 шт.</w:t>
            </w:r>
          </w:p>
        </w:tc>
        <w:tc>
          <w:tcPr>
            <w:tcW w:w="3264" w:type="dxa"/>
          </w:tcPr>
          <w:p w:rsidR="00E8064F" w:rsidRPr="0025765F" w:rsidRDefault="00B91FE2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   4</w:t>
            </w:r>
            <w:r w:rsidR="00E8064F" w:rsidRPr="0025765F">
              <w:t>0 шт.</w:t>
            </w:r>
          </w:p>
        </w:tc>
      </w:tr>
      <w:tr w:rsidR="00E8064F" w:rsidRPr="0025765F">
        <w:tc>
          <w:tcPr>
            <w:tcW w:w="326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765F">
              <w:rPr>
                <w:b/>
                <w:bCs/>
              </w:rPr>
              <w:t>Цена одного почтового отправления</w:t>
            </w:r>
          </w:p>
        </w:tc>
        <w:tc>
          <w:tcPr>
            <w:tcW w:w="326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уровня тарифов и тарифных планов на услуги почтовой связи, утвержденных регулятором</w:t>
            </w:r>
          </w:p>
        </w:tc>
        <w:tc>
          <w:tcPr>
            <w:tcW w:w="326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65F">
              <w:t>Не более уровня тарифов и тарифных планов на услуги почтовой связи, утвержденных регулятором</w:t>
            </w:r>
          </w:p>
        </w:tc>
      </w:tr>
    </w:tbl>
    <w:p w:rsidR="00E8064F" w:rsidRPr="0025765F" w:rsidRDefault="00E8064F" w:rsidP="0025765F">
      <w:pPr>
        <w:widowControl w:val="0"/>
        <w:tabs>
          <w:tab w:val="left" w:pos="540"/>
        </w:tabs>
        <w:autoSpaceDE w:val="0"/>
        <w:autoSpaceDN w:val="0"/>
        <w:adjustRightInd w:val="0"/>
        <w:jc w:val="both"/>
      </w:pPr>
      <w:r w:rsidRPr="0025765F">
        <w:tab/>
        <w:t>&lt;*&gt;Примечание</w:t>
      </w:r>
    </w:p>
    <w:p w:rsidR="00E8064F" w:rsidRDefault="00E8064F" w:rsidP="0025765F">
      <w:pPr>
        <w:widowControl w:val="0"/>
        <w:tabs>
          <w:tab w:val="left" w:pos="540"/>
        </w:tabs>
        <w:autoSpaceDE w:val="0"/>
        <w:autoSpaceDN w:val="0"/>
        <w:adjustRightInd w:val="0"/>
        <w:jc w:val="both"/>
      </w:pPr>
      <w:r w:rsidRPr="0025765F">
        <w:t xml:space="preserve">Количество отправлений услуг почтовой связи может отличаться от приведенного в зависимости от задач финансового управления. При этом закупка осуществляется в пределах доведенных лимитов бюджетных обязательств на обеспечение функций администрации </w:t>
      </w:r>
      <w:r w:rsidR="0058222B">
        <w:t>Рябиновс</w:t>
      </w:r>
      <w:r w:rsidR="00B91FE2" w:rsidRPr="0025765F">
        <w:t xml:space="preserve">кого сельского поселения </w:t>
      </w:r>
      <w:r w:rsidRPr="0025765F">
        <w:t>Нолинского района.</w:t>
      </w:r>
    </w:p>
    <w:p w:rsidR="00324C43" w:rsidRDefault="00324C43" w:rsidP="0025765F">
      <w:pPr>
        <w:widowControl w:val="0"/>
        <w:tabs>
          <w:tab w:val="left" w:pos="540"/>
        </w:tabs>
        <w:autoSpaceDE w:val="0"/>
        <w:autoSpaceDN w:val="0"/>
        <w:adjustRightInd w:val="0"/>
        <w:jc w:val="both"/>
      </w:pP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t>6.4. Затраты на коммунальные услуги</w:t>
      </w:r>
      <w:r w:rsidRPr="0058222B">
        <w:rPr>
          <w:noProof/>
          <w:position w:val="-12"/>
        </w:rPr>
        <w:drawing>
          <wp:inline distT="0" distB="0" distL="0" distR="0">
            <wp:extent cx="419100" cy="247650"/>
            <wp:effectExtent l="0" t="0" r="0" b="0"/>
            <wp:docPr id="666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>, определяемые по формуле: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center"/>
      </w:pPr>
      <w:r w:rsidRPr="0058222B">
        <w:rPr>
          <w:noProof/>
        </w:rPr>
        <w:drawing>
          <wp:inline distT="0" distB="0" distL="0" distR="0">
            <wp:extent cx="2867025" cy="247650"/>
            <wp:effectExtent l="19050" t="0" r="0" b="0"/>
            <wp:docPr id="665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2"/>
        </w:rPr>
        <w:drawing>
          <wp:inline distT="0" distB="0" distL="0" distR="0">
            <wp:extent cx="238125" cy="247650"/>
            <wp:effectExtent l="19050" t="0" r="0" b="0"/>
            <wp:docPr id="664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газоснабжение и иные виды топлива;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2"/>
        </w:rPr>
        <w:drawing>
          <wp:inline distT="0" distB="0" distL="0" distR="0">
            <wp:extent cx="238125" cy="247650"/>
            <wp:effectExtent l="19050" t="0" r="9525" b="0"/>
            <wp:docPr id="663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электроснабжение;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2"/>
        </w:rPr>
        <w:drawing>
          <wp:inline distT="0" distB="0" distL="0" distR="0">
            <wp:extent cx="238125" cy="247650"/>
            <wp:effectExtent l="19050" t="0" r="9525" b="0"/>
            <wp:docPr id="662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теплоснабжение;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0"/>
        </w:rPr>
        <w:drawing>
          <wp:inline distT="0" distB="0" distL="0" distR="0">
            <wp:extent cx="238125" cy="238125"/>
            <wp:effectExtent l="19050" t="0" r="0" b="0"/>
            <wp:docPr id="661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горячее водоснабжение;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0"/>
        </w:rPr>
        <w:drawing>
          <wp:inline distT="0" distB="0" distL="0" distR="0">
            <wp:extent cx="247650" cy="238125"/>
            <wp:effectExtent l="19050" t="0" r="0" b="0"/>
            <wp:docPr id="660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холодное водоснабжение и водоотведение;</w:t>
      </w:r>
    </w:p>
    <w:p w:rsidR="00324C43" w:rsidRPr="0058222B" w:rsidRDefault="00324C43" w:rsidP="00324C43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</w:pPr>
      <w:r w:rsidRPr="0058222B">
        <w:t>- затраты на оплату услуг внештатных сотрудников, привлекаемых на основании гражданско-правовых договоров (далее – внештатный сотрудник).</w:t>
      </w:r>
    </w:p>
    <w:p w:rsidR="00324C43" w:rsidRPr="0058222B" w:rsidRDefault="00324C43" w:rsidP="00324C43">
      <w:pPr>
        <w:pStyle w:val="a3"/>
        <w:widowControl w:val="0"/>
        <w:autoSpaceDE w:val="0"/>
        <w:autoSpaceDN w:val="0"/>
        <w:adjustRightInd w:val="0"/>
        <w:jc w:val="both"/>
      </w:pP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t>6.4.1. Затраты на газоснабжение и иные виды топлива</w:t>
      </w:r>
      <w:r w:rsidRPr="0058222B">
        <w:rPr>
          <w:noProof/>
          <w:position w:val="-12"/>
        </w:rPr>
        <w:drawing>
          <wp:inline distT="0" distB="0" distL="0" distR="0">
            <wp:extent cx="342900" cy="247650"/>
            <wp:effectExtent l="0" t="0" r="0" b="0"/>
            <wp:docPr id="658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определяются по формуле: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center"/>
      </w:pPr>
      <w:r w:rsidRPr="0058222B">
        <w:rPr>
          <w:noProof/>
        </w:rPr>
        <w:drawing>
          <wp:inline distT="0" distB="0" distL="0" distR="0">
            <wp:extent cx="2057400" cy="476250"/>
            <wp:effectExtent l="0" t="0" r="0" b="0"/>
            <wp:docPr id="657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4"/>
        </w:rPr>
        <w:drawing>
          <wp:inline distT="0" distB="0" distL="0" distR="0">
            <wp:extent cx="323850" cy="266700"/>
            <wp:effectExtent l="19050" t="0" r="0" b="0"/>
            <wp:docPr id="656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расчетная потребность в i-м виде топлива (газе и ином виде топлива);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4"/>
        </w:rPr>
        <w:drawing>
          <wp:inline distT="0" distB="0" distL="0" distR="0">
            <wp:extent cx="295275" cy="266700"/>
            <wp:effectExtent l="19050" t="0" r="9525" b="0"/>
            <wp:docPr id="655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4"/>
        </w:rPr>
        <w:drawing>
          <wp:inline distT="0" distB="0" distL="0" distR="0">
            <wp:extent cx="285750" cy="266700"/>
            <wp:effectExtent l="19050" t="0" r="0" b="0"/>
            <wp:docPr id="654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поправочный коэффициент, учитывающий затраты на транспортировку i-го вида топлива.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center"/>
      </w:pPr>
      <w:r w:rsidRPr="0058222B">
        <w:t>Нормативы, применяемые при расчете нормативных затрат на  приобретение топлива (дрова)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2012"/>
        <w:gridCol w:w="2011"/>
        <w:gridCol w:w="1985"/>
        <w:gridCol w:w="2551"/>
      </w:tblGrid>
      <w:tr w:rsidR="00324C43" w:rsidRPr="0058222B" w:rsidTr="003F1E0C">
        <w:tc>
          <w:tcPr>
            <w:tcW w:w="761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58222B">
              <w:rPr>
                <w:b/>
                <w:bCs/>
              </w:rPr>
              <w:t>№ п/п</w:t>
            </w:r>
          </w:p>
        </w:tc>
        <w:tc>
          <w:tcPr>
            <w:tcW w:w="2012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58222B">
              <w:rPr>
                <w:b/>
                <w:bCs/>
              </w:rPr>
              <w:t xml:space="preserve">Наименование </w:t>
            </w:r>
          </w:p>
        </w:tc>
        <w:tc>
          <w:tcPr>
            <w:tcW w:w="2011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58222B">
              <w:rPr>
                <w:b/>
                <w:bCs/>
              </w:rPr>
              <w:t>Потребность</w:t>
            </w:r>
          </w:p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22B">
              <w:rPr>
                <w:b/>
                <w:bCs/>
              </w:rPr>
              <w:t>(куб.м.)</w:t>
            </w:r>
          </w:p>
        </w:tc>
        <w:tc>
          <w:tcPr>
            <w:tcW w:w="1985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22B">
              <w:rPr>
                <w:b/>
              </w:rPr>
              <w:t>Цена за 1 куб.м. (руб.)</w:t>
            </w:r>
          </w:p>
        </w:tc>
        <w:tc>
          <w:tcPr>
            <w:tcW w:w="2551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22B">
              <w:rPr>
                <w:b/>
                <w:bCs/>
              </w:rPr>
              <w:t>Сумма годовых затрат (руб.)</w:t>
            </w:r>
          </w:p>
        </w:tc>
      </w:tr>
      <w:tr w:rsidR="00324C43" w:rsidRPr="0058222B" w:rsidTr="003F1E0C">
        <w:tc>
          <w:tcPr>
            <w:tcW w:w="761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1</w:t>
            </w:r>
          </w:p>
        </w:tc>
        <w:tc>
          <w:tcPr>
            <w:tcW w:w="2012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Дрова</w:t>
            </w:r>
          </w:p>
        </w:tc>
        <w:tc>
          <w:tcPr>
            <w:tcW w:w="2011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40</w:t>
            </w:r>
          </w:p>
        </w:tc>
        <w:tc>
          <w:tcPr>
            <w:tcW w:w="1985" w:type="dxa"/>
          </w:tcPr>
          <w:p w:rsidR="00324C43" w:rsidRPr="0058222B" w:rsidRDefault="00092BCB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9</w:t>
            </w:r>
            <w:r w:rsidR="00324C43" w:rsidRPr="0058222B">
              <w:t>00</w:t>
            </w:r>
          </w:p>
        </w:tc>
        <w:tc>
          <w:tcPr>
            <w:tcW w:w="2551" w:type="dxa"/>
          </w:tcPr>
          <w:p w:rsidR="00324C43" w:rsidRPr="0058222B" w:rsidRDefault="00324C43" w:rsidP="00092B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Не более 3</w:t>
            </w:r>
            <w:r w:rsidR="00092BCB" w:rsidRPr="0058222B">
              <w:t>6</w:t>
            </w:r>
            <w:r w:rsidRPr="0058222B">
              <w:t>000,00</w:t>
            </w:r>
          </w:p>
        </w:tc>
      </w:tr>
    </w:tbl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t>6.4.2. Затраты на электроснабжение</w:t>
      </w:r>
      <w:r w:rsidRPr="0058222B">
        <w:rPr>
          <w:noProof/>
          <w:position w:val="-12"/>
        </w:rPr>
        <w:drawing>
          <wp:inline distT="0" distB="0" distL="0" distR="0">
            <wp:extent cx="342900" cy="247650"/>
            <wp:effectExtent l="0" t="0" r="0" b="0"/>
            <wp:docPr id="653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определяются по формуле: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center"/>
      </w:pPr>
      <w:r w:rsidRPr="0058222B">
        <w:rPr>
          <w:noProof/>
        </w:rPr>
        <w:drawing>
          <wp:inline distT="0" distB="0" distL="0" distR="0">
            <wp:extent cx="1704975" cy="476250"/>
            <wp:effectExtent l="0" t="0" r="0" b="0"/>
            <wp:docPr id="652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4"/>
        </w:rPr>
        <w:drawing>
          <wp:inline distT="0" distB="0" distL="0" distR="0">
            <wp:extent cx="295275" cy="266700"/>
            <wp:effectExtent l="19050" t="0" r="9525" b="0"/>
            <wp:docPr id="651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i-й регулируемый тариф на электроэнергию (в рамках применяемого одноставочного, дифференцированного по зонам суток или двухставочного тарифа);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4"/>
        </w:rPr>
        <w:drawing>
          <wp:inline distT="0" distB="0" distL="0" distR="0">
            <wp:extent cx="323850" cy="266700"/>
            <wp:effectExtent l="19050" t="0" r="0" b="0"/>
            <wp:docPr id="650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двухставочного тарифа).</w:t>
      </w:r>
    </w:p>
    <w:p w:rsidR="00324C43" w:rsidRPr="0058222B" w:rsidRDefault="00324C43" w:rsidP="00324C43"/>
    <w:p w:rsidR="00324C43" w:rsidRPr="0058222B" w:rsidRDefault="00324C43" w:rsidP="00324C43"/>
    <w:p w:rsidR="00324C43" w:rsidRPr="0058222B" w:rsidRDefault="00324C43" w:rsidP="00324C43">
      <w:pPr>
        <w:jc w:val="center"/>
      </w:pP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center"/>
      </w:pPr>
      <w:r w:rsidRPr="0058222B">
        <w:t>Нормативы, применяемые при расчете нормативных затрат на  электроснабжение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2113"/>
        <w:gridCol w:w="2113"/>
        <w:gridCol w:w="1971"/>
        <w:gridCol w:w="2518"/>
      </w:tblGrid>
      <w:tr w:rsidR="00324C43" w:rsidRPr="0058222B" w:rsidTr="003F1E0C">
        <w:tc>
          <w:tcPr>
            <w:tcW w:w="747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222B">
              <w:rPr>
                <w:b/>
                <w:bCs/>
              </w:rPr>
              <w:t>№ п/п</w:t>
            </w:r>
          </w:p>
        </w:tc>
        <w:tc>
          <w:tcPr>
            <w:tcW w:w="2113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222B">
              <w:rPr>
                <w:b/>
                <w:bCs/>
              </w:rPr>
              <w:t xml:space="preserve">Наименование </w:t>
            </w:r>
          </w:p>
        </w:tc>
        <w:tc>
          <w:tcPr>
            <w:tcW w:w="2113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222B">
              <w:rPr>
                <w:b/>
              </w:rPr>
              <w:t>Регулируемый тариф на электроэнергию</w:t>
            </w:r>
          </w:p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22B">
              <w:rPr>
                <w:b/>
              </w:rPr>
              <w:t>(руб.)</w:t>
            </w:r>
          </w:p>
        </w:tc>
        <w:tc>
          <w:tcPr>
            <w:tcW w:w="1971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22B">
              <w:rPr>
                <w:b/>
              </w:rPr>
              <w:t>Расчетная потребность электроэнергии в год (кв.ч.)</w:t>
            </w:r>
          </w:p>
        </w:tc>
        <w:tc>
          <w:tcPr>
            <w:tcW w:w="2518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22B">
              <w:rPr>
                <w:b/>
                <w:bCs/>
              </w:rPr>
              <w:t>Сумма годовых затрат (руб.)</w:t>
            </w:r>
          </w:p>
        </w:tc>
      </w:tr>
      <w:tr w:rsidR="00324C43" w:rsidRPr="0058222B" w:rsidTr="003F1E0C">
        <w:tc>
          <w:tcPr>
            <w:tcW w:w="747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1</w:t>
            </w:r>
          </w:p>
        </w:tc>
        <w:tc>
          <w:tcPr>
            <w:tcW w:w="2113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Электроэнергия</w:t>
            </w:r>
          </w:p>
        </w:tc>
        <w:tc>
          <w:tcPr>
            <w:tcW w:w="2113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7,</w:t>
            </w:r>
            <w:r w:rsidR="002C7276" w:rsidRPr="0058222B">
              <w:t>8</w:t>
            </w:r>
            <w:r w:rsidR="00D66726" w:rsidRPr="0058222B">
              <w:t>4</w:t>
            </w:r>
          </w:p>
        </w:tc>
        <w:tc>
          <w:tcPr>
            <w:tcW w:w="1971" w:type="dxa"/>
          </w:tcPr>
          <w:p w:rsidR="00324C43" w:rsidRPr="0058222B" w:rsidRDefault="00D66726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40600</w:t>
            </w:r>
          </w:p>
        </w:tc>
        <w:tc>
          <w:tcPr>
            <w:tcW w:w="2518" w:type="dxa"/>
          </w:tcPr>
          <w:p w:rsidR="00324C43" w:rsidRPr="0058222B" w:rsidRDefault="00324C43" w:rsidP="00D667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 xml:space="preserve">Не более </w:t>
            </w:r>
            <w:r w:rsidR="00D66726" w:rsidRPr="0058222B">
              <w:t>318304</w:t>
            </w:r>
          </w:p>
        </w:tc>
      </w:tr>
    </w:tbl>
    <w:p w:rsidR="00324C43" w:rsidRPr="0058222B" w:rsidRDefault="00324C43" w:rsidP="0025765F">
      <w:pPr>
        <w:widowControl w:val="0"/>
        <w:tabs>
          <w:tab w:val="left" w:pos="540"/>
        </w:tabs>
        <w:autoSpaceDE w:val="0"/>
        <w:autoSpaceDN w:val="0"/>
        <w:adjustRightInd w:val="0"/>
        <w:jc w:val="both"/>
      </w:pPr>
    </w:p>
    <w:p w:rsidR="00324C43" w:rsidRPr="0058222B" w:rsidRDefault="00324C43" w:rsidP="00324C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bookmarkStart w:id="5" w:name="Par431"/>
      <w:bookmarkStart w:id="6" w:name="Par463"/>
      <w:bookmarkStart w:id="7" w:name="Par483"/>
      <w:bookmarkStart w:id="8" w:name="Par496"/>
      <w:bookmarkStart w:id="9" w:name="Par515"/>
      <w:bookmarkEnd w:id="5"/>
      <w:bookmarkEnd w:id="6"/>
      <w:bookmarkEnd w:id="7"/>
      <w:bookmarkEnd w:id="8"/>
      <w:bookmarkEnd w:id="9"/>
      <w:r w:rsidRPr="0058222B">
        <w:t>6.6. Затраты на содержание имущества, не отнесенные к затратам на содержание имущества в рамках затрат на информационно-коммуникационные технологии, включающие: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8222B">
        <w:t>6.6.1. Затраты на содержание и техническое обслуживание помещений</w:t>
      </w:r>
      <w:r w:rsidRPr="0058222B">
        <w:rPr>
          <w:noProof/>
          <w:position w:val="-12"/>
        </w:rPr>
        <w:drawing>
          <wp:inline distT="0" distB="0" distL="0" distR="0">
            <wp:extent cx="361950" cy="247650"/>
            <wp:effectExtent l="0" t="0" r="0" b="0"/>
            <wp:docPr id="615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>, определяемые по формуле: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jc w:val="center"/>
      </w:pPr>
      <w:r w:rsidRPr="0058222B">
        <w:rPr>
          <w:noProof/>
        </w:rPr>
        <w:drawing>
          <wp:inline distT="0" distB="0" distL="0" distR="0">
            <wp:extent cx="3648075" cy="228600"/>
            <wp:effectExtent l="19050" t="0" r="9525" b="0"/>
            <wp:docPr id="614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>, где: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2"/>
        </w:rPr>
        <w:drawing>
          <wp:inline distT="0" distB="0" distL="0" distR="0">
            <wp:extent cx="238125" cy="247650"/>
            <wp:effectExtent l="19050" t="0" r="9525" b="0"/>
            <wp:docPr id="613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4"/>
        </w:rPr>
        <w:drawing>
          <wp:inline distT="0" distB="0" distL="0" distR="0">
            <wp:extent cx="238125" cy="266700"/>
            <wp:effectExtent l="19050" t="0" r="9525" b="0"/>
            <wp:docPr id="612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проведение текущего ремонта помещения;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2"/>
        </w:rPr>
        <w:drawing>
          <wp:inline distT="0" distB="0" distL="0" distR="0">
            <wp:extent cx="219075" cy="247650"/>
            <wp:effectExtent l="19050" t="0" r="9525" b="0"/>
            <wp:docPr id="611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содержание прилегающей территории;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4"/>
        </w:rPr>
        <w:drawing>
          <wp:inline distT="0" distB="0" distL="0" distR="0">
            <wp:extent cx="333375" cy="266700"/>
            <wp:effectExtent l="19050" t="0" r="0" b="0"/>
            <wp:docPr id="610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оплату услуг по обслуживанию и уборке помещения;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2"/>
        </w:rPr>
        <w:drawing>
          <wp:inline distT="0" distB="0" distL="0" distR="0">
            <wp:extent cx="295275" cy="247650"/>
            <wp:effectExtent l="19050" t="0" r="0" b="0"/>
            <wp:docPr id="609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вывоз твердых бытовых отходов;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2"/>
        </w:rPr>
        <w:drawing>
          <wp:inline distT="0" distB="0" distL="0" distR="0">
            <wp:extent cx="200025" cy="247650"/>
            <wp:effectExtent l="19050" t="0" r="9525" b="0"/>
            <wp:docPr id="608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техническое обслуживание и регламентно-профилактический ремонт лифтов;</w:t>
      </w:r>
    </w:p>
    <w:p w:rsidR="00324C43" w:rsidRPr="0058222B" w:rsidRDefault="00324C43" w:rsidP="00324C43">
      <w:pPr>
        <w:ind w:firstLine="709"/>
        <w:jc w:val="both"/>
      </w:pPr>
      <w:r w:rsidRPr="0058222B">
        <w:rPr>
          <w:noProof/>
        </w:rPr>
        <w:drawing>
          <wp:inline distT="0" distB="0" distL="0" distR="0">
            <wp:extent cx="323850" cy="228600"/>
            <wp:effectExtent l="19050" t="0" r="0" b="0"/>
            <wp:docPr id="607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324C43" w:rsidRPr="0058222B" w:rsidRDefault="00324C43" w:rsidP="00324C43">
      <w:pPr>
        <w:ind w:firstLine="709"/>
        <w:jc w:val="both"/>
      </w:pPr>
      <w:r w:rsidRPr="0058222B">
        <w:rPr>
          <w:noProof/>
        </w:rPr>
        <w:drawing>
          <wp:inline distT="0" distB="0" distL="0" distR="0">
            <wp:extent cx="333375" cy="228600"/>
            <wp:effectExtent l="19050" t="0" r="0" b="0"/>
            <wp:docPr id="606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0"/>
        </w:rPr>
        <w:drawing>
          <wp:inline distT="0" distB="0" distL="0" distR="0">
            <wp:extent cx="285750" cy="238125"/>
            <wp:effectExtent l="19050" t="0" r="0" b="0"/>
            <wp:docPr id="605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2"/>
        </w:rPr>
        <w:drawing>
          <wp:inline distT="0" distB="0" distL="0" distR="0">
            <wp:extent cx="266700" cy="247650"/>
            <wp:effectExtent l="19050" t="0" r="0" b="0"/>
            <wp:docPr id="604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t>6.6.1.1. Затраты на техническое обслуживание и регламентно-профилактический ремонт систем охранно-тревожной сигнализации</w:t>
      </w:r>
      <w:r w:rsidRPr="0058222B">
        <w:rPr>
          <w:noProof/>
          <w:position w:val="-12"/>
        </w:rPr>
        <w:drawing>
          <wp:inline distT="0" distB="0" distL="0" distR="0">
            <wp:extent cx="361950" cy="247650"/>
            <wp:effectExtent l="0" t="0" r="0" b="0"/>
            <wp:docPr id="603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определяются по формуле: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center"/>
      </w:pPr>
      <w:r w:rsidRPr="0058222B">
        <w:rPr>
          <w:noProof/>
        </w:rPr>
        <w:drawing>
          <wp:inline distT="0" distB="0" distL="0" distR="0">
            <wp:extent cx="1676400" cy="476250"/>
            <wp:effectExtent l="0" t="0" r="0" b="0"/>
            <wp:docPr id="602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4"/>
        </w:rPr>
        <w:drawing>
          <wp:inline distT="0" distB="0" distL="0" distR="0">
            <wp:extent cx="323850" cy="266700"/>
            <wp:effectExtent l="0" t="0" r="0" b="0"/>
            <wp:docPr id="601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количество i-х обслуживаемых устройств в составе системы охранно-тревожной сигнализации;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rPr>
          <w:noProof/>
          <w:position w:val="-14"/>
        </w:rPr>
        <w:drawing>
          <wp:inline distT="0" distB="0" distL="0" distR="0">
            <wp:extent cx="285750" cy="266700"/>
            <wp:effectExtent l="19050" t="0" r="0" b="0"/>
            <wp:docPr id="600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 xml:space="preserve"> - цена обслуживания одного i-го устройства.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center"/>
      </w:pPr>
      <w:r w:rsidRPr="0058222B">
        <w:t>Нормативы, применяемые при расчете нормативных затрат на  техническое обслуживание и регламентно-профилактический ремонт систем охранно-тревожной сигнализации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2111"/>
        <w:gridCol w:w="2247"/>
        <w:gridCol w:w="2048"/>
        <w:gridCol w:w="2425"/>
      </w:tblGrid>
      <w:tr w:rsidR="00324C43" w:rsidRPr="0058222B" w:rsidTr="003F1E0C">
        <w:tc>
          <w:tcPr>
            <w:tcW w:w="738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222B">
              <w:rPr>
                <w:b/>
                <w:bCs/>
              </w:rPr>
              <w:t>№ п/п</w:t>
            </w:r>
          </w:p>
        </w:tc>
        <w:tc>
          <w:tcPr>
            <w:tcW w:w="2111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222B">
              <w:rPr>
                <w:b/>
                <w:bCs/>
              </w:rPr>
              <w:t xml:space="preserve">Наименование </w:t>
            </w:r>
          </w:p>
        </w:tc>
        <w:tc>
          <w:tcPr>
            <w:tcW w:w="2247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22B">
              <w:rPr>
                <w:b/>
              </w:rPr>
              <w:t>Количество  обслуживаемых устройств</w:t>
            </w:r>
          </w:p>
        </w:tc>
        <w:tc>
          <w:tcPr>
            <w:tcW w:w="2048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22B">
              <w:rPr>
                <w:b/>
              </w:rPr>
              <w:t>Цена обслуживания одного устройства (руб.)</w:t>
            </w:r>
          </w:p>
        </w:tc>
        <w:tc>
          <w:tcPr>
            <w:tcW w:w="2425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22B">
              <w:rPr>
                <w:b/>
                <w:bCs/>
              </w:rPr>
              <w:t>Сумма годовых затрат (руб.)</w:t>
            </w:r>
          </w:p>
        </w:tc>
      </w:tr>
      <w:tr w:rsidR="00324C43" w:rsidRPr="0058222B" w:rsidTr="003F1E0C">
        <w:tc>
          <w:tcPr>
            <w:tcW w:w="738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1</w:t>
            </w:r>
          </w:p>
        </w:tc>
        <w:tc>
          <w:tcPr>
            <w:tcW w:w="2111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Охранно-пожарная сигнализация</w:t>
            </w:r>
          </w:p>
        </w:tc>
        <w:tc>
          <w:tcPr>
            <w:tcW w:w="2247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1</w:t>
            </w:r>
          </w:p>
        </w:tc>
        <w:tc>
          <w:tcPr>
            <w:tcW w:w="2048" w:type="dxa"/>
          </w:tcPr>
          <w:p w:rsidR="00324C43" w:rsidRPr="0058222B" w:rsidRDefault="003F1E0C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6</w:t>
            </w:r>
            <w:r w:rsidR="00324C43" w:rsidRPr="0058222B">
              <w:t>00,00</w:t>
            </w:r>
          </w:p>
        </w:tc>
        <w:tc>
          <w:tcPr>
            <w:tcW w:w="2425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 xml:space="preserve">Не более </w:t>
            </w:r>
            <w:r w:rsidR="003F1E0C" w:rsidRPr="0058222B">
              <w:t>72</w:t>
            </w:r>
            <w:r w:rsidRPr="0058222B">
              <w:t>00,00</w:t>
            </w:r>
          </w:p>
        </w:tc>
      </w:tr>
    </w:tbl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  <w:r w:rsidRPr="0058222B">
        <w:t>6.6.2. Затраты на техническое обслуживание и ремонт транспортных средств определяются по формуле: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center"/>
      </w:pPr>
      <w:r w:rsidRPr="0058222B">
        <w:rPr>
          <w:noProof/>
        </w:rPr>
        <w:drawing>
          <wp:inline distT="0" distB="0" distL="0" distR="0">
            <wp:extent cx="1733550" cy="523875"/>
            <wp:effectExtent l="0" t="0" r="0" b="0"/>
            <wp:docPr id="55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22B">
        <w:t>, где</w:t>
      </w:r>
    </w:p>
    <w:p w:rsidR="00324C43" w:rsidRPr="0058222B" w:rsidRDefault="00324C43" w:rsidP="00324C43">
      <w:pPr>
        <w:jc w:val="both"/>
        <w:rPr>
          <w:rStyle w:val="af5"/>
          <w:sz w:val="24"/>
          <w:szCs w:val="24"/>
        </w:rPr>
      </w:pPr>
      <w:r w:rsidRPr="0058222B">
        <w:rPr>
          <w:noProof/>
          <w:lang w:val="en-US"/>
        </w:rPr>
        <w:t>Q</w:t>
      </w:r>
      <w:r w:rsidRPr="0058222B">
        <w:rPr>
          <w:noProof/>
          <w:vertAlign w:val="subscript"/>
        </w:rPr>
        <w:t>тортс</w:t>
      </w:r>
      <w:r w:rsidRPr="0058222B">
        <w:rPr>
          <w:rStyle w:val="af5"/>
          <w:sz w:val="24"/>
          <w:szCs w:val="24"/>
        </w:rPr>
        <w:t xml:space="preserve"> - количество i-го транспортного средства;</w:t>
      </w:r>
    </w:p>
    <w:p w:rsidR="00324C43" w:rsidRPr="0058222B" w:rsidRDefault="00324C43" w:rsidP="00324C43">
      <w:pPr>
        <w:jc w:val="both"/>
        <w:rPr>
          <w:rStyle w:val="af5"/>
          <w:sz w:val="24"/>
          <w:szCs w:val="24"/>
        </w:rPr>
      </w:pPr>
      <w:r w:rsidRPr="0058222B">
        <w:rPr>
          <w:noProof/>
        </w:rPr>
        <w:t>Р</w:t>
      </w:r>
      <w:r w:rsidRPr="0058222B">
        <w:rPr>
          <w:noProof/>
          <w:vertAlign w:val="subscript"/>
        </w:rPr>
        <w:t>тортс</w:t>
      </w:r>
      <w:r w:rsidRPr="0058222B">
        <w:rPr>
          <w:noProof/>
        </w:rPr>
        <w:t xml:space="preserve"> - </w:t>
      </w:r>
      <w:r w:rsidRPr="0058222B">
        <w:rPr>
          <w:rStyle w:val="af5"/>
          <w:sz w:val="24"/>
          <w:szCs w:val="24"/>
        </w:rPr>
        <w:t>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года.";</w:t>
      </w:r>
    </w:p>
    <w:p w:rsidR="00324C43" w:rsidRPr="0058222B" w:rsidRDefault="00324C43" w:rsidP="00324C43">
      <w:pPr>
        <w:jc w:val="both"/>
        <w:rPr>
          <w:rStyle w:val="af5"/>
          <w:sz w:val="24"/>
          <w:szCs w:val="24"/>
        </w:rPr>
      </w:pP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center"/>
      </w:pPr>
      <w:r w:rsidRPr="0058222B">
        <w:t>Нормативы, применяемые при расчете нормативных затрат на  техническое обслуживание и ремонт транспортных средств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2113"/>
        <w:gridCol w:w="2113"/>
        <w:gridCol w:w="4489"/>
      </w:tblGrid>
      <w:tr w:rsidR="00324C43" w:rsidRPr="0058222B" w:rsidTr="003F1E0C">
        <w:tc>
          <w:tcPr>
            <w:tcW w:w="747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222B">
              <w:rPr>
                <w:b/>
                <w:bCs/>
              </w:rPr>
              <w:t>№ п/п</w:t>
            </w:r>
          </w:p>
        </w:tc>
        <w:tc>
          <w:tcPr>
            <w:tcW w:w="2113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222B">
              <w:rPr>
                <w:rStyle w:val="af5"/>
                <w:b/>
                <w:sz w:val="24"/>
                <w:szCs w:val="24"/>
              </w:rPr>
              <w:t>Количество  транспортных средств</w:t>
            </w:r>
          </w:p>
        </w:tc>
        <w:tc>
          <w:tcPr>
            <w:tcW w:w="2113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22B">
              <w:rPr>
                <w:rStyle w:val="af5"/>
                <w:b/>
                <w:sz w:val="24"/>
                <w:szCs w:val="24"/>
              </w:rPr>
              <w:t>Стоимость технического обслуживания и ремонта  транспортного средства (руб.)</w:t>
            </w:r>
          </w:p>
        </w:tc>
        <w:tc>
          <w:tcPr>
            <w:tcW w:w="4489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22B">
              <w:rPr>
                <w:b/>
                <w:bCs/>
              </w:rPr>
              <w:t>Сумма годовых затрат (руб.)</w:t>
            </w:r>
          </w:p>
        </w:tc>
      </w:tr>
      <w:tr w:rsidR="00324C43" w:rsidRPr="0058222B" w:rsidTr="003F1E0C">
        <w:tc>
          <w:tcPr>
            <w:tcW w:w="747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1</w:t>
            </w:r>
          </w:p>
        </w:tc>
        <w:tc>
          <w:tcPr>
            <w:tcW w:w="2113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3</w:t>
            </w:r>
          </w:p>
        </w:tc>
        <w:tc>
          <w:tcPr>
            <w:tcW w:w="2113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10000</w:t>
            </w:r>
          </w:p>
        </w:tc>
        <w:tc>
          <w:tcPr>
            <w:tcW w:w="4489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Не более 30000,00</w:t>
            </w:r>
          </w:p>
        </w:tc>
      </w:tr>
    </w:tbl>
    <w:p w:rsidR="00324C43" w:rsidRPr="0058222B" w:rsidRDefault="00324C43" w:rsidP="00324C43">
      <w:pPr>
        <w:jc w:val="both"/>
        <w:rPr>
          <w:rStyle w:val="af5"/>
          <w:sz w:val="24"/>
          <w:szCs w:val="24"/>
        </w:rPr>
      </w:pPr>
    </w:p>
    <w:p w:rsidR="00E8064F" w:rsidRPr="0025765F" w:rsidRDefault="00E8064F" w:rsidP="0025765F">
      <w:pPr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 xml:space="preserve">6.7. Затраты на приобретение прочих работ и услуг, не включенных в </w:t>
      </w:r>
      <w:hyperlink w:anchor="Par330" w:history="1">
        <w:r w:rsidRPr="0025765F">
          <w:t>подразделы 6.1</w:t>
        </w:r>
      </w:hyperlink>
      <w:r w:rsidRPr="0025765F">
        <w:t xml:space="preserve">- </w:t>
      </w:r>
      <w:hyperlink w:anchor="Par463" w:history="1">
        <w:r w:rsidRPr="0025765F">
          <w:t>6.6</w:t>
        </w:r>
      </w:hyperlink>
      <w:r w:rsidRPr="0025765F">
        <w:t xml:space="preserve"> настоящих Правил, включают: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6.7.</w:t>
      </w:r>
      <w:r w:rsidR="00B91FE2" w:rsidRPr="0025765F">
        <w:t>1</w:t>
      </w:r>
      <w:r w:rsidRPr="0025765F">
        <w:t xml:space="preserve">. Затраты на приобретение полисов обязательного страхования гражданской ответственности владельцев транспортных средств </w:t>
      </w:r>
      <w:r w:rsidR="00E729A4" w:rsidRPr="0025765F">
        <w:rPr>
          <w:noProof/>
          <w:position w:val="-12"/>
        </w:rPr>
        <w:drawing>
          <wp:inline distT="0" distB="0" distL="0" distR="0">
            <wp:extent cx="466725" cy="247650"/>
            <wp:effectExtent l="0" t="0" r="0" b="0"/>
            <wp:docPr id="11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 xml:space="preserve"> определяются в соответствии с базовыми </w:t>
      </w:r>
      <w:hyperlink r:id="rId135" w:history="1">
        <w:r w:rsidRPr="0025765F">
          <w:t>ставками</w:t>
        </w:r>
      </w:hyperlink>
      <w:r w:rsidRPr="0025765F">
        <w:t xml:space="preserve"> страховых тарифов и коэффициентами страховых тарифов, установленными указанием Центрального банка Российской Федерации от 19.09.2014  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4552950" cy="466725"/>
            <wp:effectExtent l="0" t="0" r="0" b="0"/>
            <wp:docPr id="11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0"/>
        </w:rPr>
        <w:drawing>
          <wp:inline distT="0" distB="0" distL="0" distR="0">
            <wp:extent cx="276225" cy="219075"/>
            <wp:effectExtent l="19050" t="0" r="9525" b="0"/>
            <wp:docPr id="11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предельный размер базовой ставки страхового тарифа по i-му транспортному средству;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0"/>
        </w:rPr>
        <w:drawing>
          <wp:inline distT="0" distB="0" distL="0" distR="0">
            <wp:extent cx="304800" cy="219075"/>
            <wp:effectExtent l="19050" t="0" r="0" b="0"/>
            <wp:docPr id="11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0"/>
        </w:rPr>
        <w:drawing>
          <wp:inline distT="0" distB="0" distL="0" distR="0">
            <wp:extent cx="438150" cy="219075"/>
            <wp:effectExtent l="19050" t="0" r="0" b="0"/>
            <wp:docPr id="11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0"/>
        </w:rPr>
        <w:drawing>
          <wp:inline distT="0" distB="0" distL="0" distR="0">
            <wp:extent cx="304800" cy="219075"/>
            <wp:effectExtent l="19050" t="0" r="0" b="0"/>
            <wp:docPr id="11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11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коэффициент страховых тарифов в зависимости от технических характеристик i-го транспортного средства;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0"/>
        </w:rPr>
        <w:drawing>
          <wp:inline distT="0" distB="0" distL="0" distR="0">
            <wp:extent cx="304800" cy="219075"/>
            <wp:effectExtent l="19050" t="0" r="0" b="0"/>
            <wp:docPr id="11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коэффициент страховых тарифов в зависимости от периода использования i-го транспортного средства;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11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коэффициент страховых тарифов в зависимости от наличия нарушений, предусмотренных </w:t>
      </w:r>
      <w:hyperlink r:id="rId144" w:history="1">
        <w:r w:rsidR="00E8064F" w:rsidRPr="0025765F">
          <w:t>пунктом 3 статьи 9</w:t>
        </w:r>
      </w:hyperlink>
      <w:r w:rsidR="00E8064F" w:rsidRPr="0025765F">
        <w:t xml:space="preserve">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:rsidR="00E8064F" w:rsidRPr="0025765F" w:rsidRDefault="00E8064F" w:rsidP="0025765F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/>
        <w:jc w:val="both"/>
      </w:pPr>
      <w:r w:rsidRPr="0025765F">
        <w:t>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приобретение полисов обязательного страхования гражданской ответственности владельцев транспортных средств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7"/>
        <w:gridCol w:w="4003"/>
        <w:gridCol w:w="2476"/>
        <w:gridCol w:w="2476"/>
      </w:tblGrid>
      <w:tr w:rsidR="00E8064F" w:rsidRPr="0025765F" w:rsidTr="00E96A99">
        <w:tc>
          <w:tcPr>
            <w:tcW w:w="94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№ п/п</w:t>
            </w:r>
          </w:p>
        </w:tc>
        <w:tc>
          <w:tcPr>
            <w:tcW w:w="400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Автомобиль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автомобилей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Цена приобретения полиса ОСАГО (руб.)</w:t>
            </w:r>
          </w:p>
        </w:tc>
      </w:tr>
      <w:tr w:rsidR="003F1E0C" w:rsidRPr="0025765F" w:rsidTr="00E96A99">
        <w:tc>
          <w:tcPr>
            <w:tcW w:w="947" w:type="dxa"/>
          </w:tcPr>
          <w:p w:rsidR="003F1E0C" w:rsidRPr="0025765F" w:rsidRDefault="00E96A99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4003" w:type="dxa"/>
          </w:tcPr>
          <w:p w:rsidR="003F1E0C" w:rsidRPr="0025765F" w:rsidRDefault="003F1E0C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Волга</w:t>
            </w:r>
          </w:p>
        </w:tc>
        <w:tc>
          <w:tcPr>
            <w:tcW w:w="2476" w:type="dxa"/>
          </w:tcPr>
          <w:p w:rsidR="003F1E0C" w:rsidRPr="0025765F" w:rsidRDefault="003F1E0C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476" w:type="dxa"/>
          </w:tcPr>
          <w:p w:rsidR="003F1E0C" w:rsidRPr="0025765F" w:rsidRDefault="003F1E0C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</w:t>
            </w:r>
            <w:r w:rsidR="00D66726">
              <w:t>5</w:t>
            </w:r>
            <w:r w:rsidRPr="0025765F">
              <w:t>500,00 руб.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6.8.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(далее - затраты на приобретение основных средств), включающие затраты на приобретение основных средств</w:t>
      </w:r>
      <w:r w:rsidR="00E729A4" w:rsidRPr="0025765F">
        <w:rPr>
          <w:noProof/>
          <w:position w:val="-12"/>
        </w:rPr>
        <w:drawing>
          <wp:inline distT="0" distB="0" distL="0" distR="0">
            <wp:extent cx="333375" cy="247650"/>
            <wp:effectExtent l="0" t="0" r="9525" b="0"/>
            <wp:docPr id="119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 xml:space="preserve"> определяются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838325" cy="247650"/>
            <wp:effectExtent l="19050" t="0" r="0" b="0"/>
            <wp:docPr id="120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121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затраты на приобретение транспортных средств;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2"/>
        </w:rPr>
        <w:drawing>
          <wp:inline distT="0" distB="0" distL="0" distR="0">
            <wp:extent cx="333375" cy="247650"/>
            <wp:effectExtent l="19050" t="0" r="9525" b="0"/>
            <wp:docPr id="122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затраты на приобретение мебели;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2"/>
        </w:rPr>
        <w:drawing>
          <wp:inline distT="0" distB="0" distL="0" distR="0">
            <wp:extent cx="219075" cy="247650"/>
            <wp:effectExtent l="19050" t="0" r="9525" b="0"/>
            <wp:docPr id="123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затраты на приобретение систем кондиционирования.</w:t>
      </w:r>
    </w:p>
    <w:p w:rsidR="00E8064F" w:rsidRPr="0025765F" w:rsidRDefault="00B91FE2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6.8.1</w:t>
      </w:r>
      <w:r w:rsidR="00E8064F" w:rsidRPr="0025765F">
        <w:t>. Затраты на приобретение мебели</w:t>
      </w:r>
      <w:r w:rsidR="00E729A4" w:rsidRPr="0025765F">
        <w:rPr>
          <w:noProof/>
          <w:position w:val="-12"/>
        </w:rPr>
        <w:drawing>
          <wp:inline distT="0" distB="0" distL="0" distR="0">
            <wp:extent cx="466725" cy="247650"/>
            <wp:effectExtent l="0" t="0" r="0" b="0"/>
            <wp:docPr id="124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определяются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2028825" cy="466725"/>
            <wp:effectExtent l="0" t="0" r="0" b="0"/>
            <wp:docPr id="125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0" t="0" r="9525" b="0"/>
            <wp:docPr id="126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планируемое к приобретению количество i-х предметов мебели в соответствии с нормативами, определяемыми главными распорядителями бюджетных средств;</w:t>
      </w:r>
    </w:p>
    <w:p w:rsidR="00E8064F" w:rsidRPr="0025765F" w:rsidRDefault="00E8064F" w:rsidP="0025765F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/>
        <w:jc w:val="both"/>
      </w:pPr>
      <w:r w:rsidRPr="0025765F">
        <w:t>- цена i-го предмета мебели в соответствии с нормативами, определяемыми главными распорядителями бюджетных средств.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>Нормативы, применяемые при расчете нормативных затрат на приобретение мебели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6"/>
        <w:gridCol w:w="2476"/>
        <w:gridCol w:w="2475"/>
        <w:gridCol w:w="2475"/>
      </w:tblGrid>
      <w:tr w:rsidR="00E8064F" w:rsidRPr="0025765F"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Категория должностей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Наименование предмета мебели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предметов мебели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Цена предмета мебели (руб.)</w:t>
            </w:r>
          </w:p>
        </w:tc>
      </w:tr>
      <w:tr w:rsidR="00E8064F" w:rsidRPr="0025765F">
        <w:tc>
          <w:tcPr>
            <w:tcW w:w="2476" w:type="dxa"/>
            <w:vMerge w:val="restart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Все должности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Стол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 единицы на работника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12000</w:t>
            </w:r>
          </w:p>
        </w:tc>
      </w:tr>
      <w:tr w:rsidR="00E8064F" w:rsidRPr="0025765F">
        <w:tc>
          <w:tcPr>
            <w:tcW w:w="2476" w:type="dxa"/>
            <w:vMerge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Кресло офисное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 единицы на работника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5000</w:t>
            </w:r>
          </w:p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8064F" w:rsidRPr="0025765F">
        <w:tc>
          <w:tcPr>
            <w:tcW w:w="2476" w:type="dxa"/>
            <w:vMerge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Стул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 единицы на работника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1500</w:t>
            </w:r>
          </w:p>
        </w:tc>
      </w:tr>
      <w:tr w:rsidR="00E8064F" w:rsidRPr="0025765F">
        <w:tc>
          <w:tcPr>
            <w:tcW w:w="2476" w:type="dxa"/>
            <w:vMerge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Шкаф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 Не более 2 единиц на кабинет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30000</w:t>
            </w:r>
          </w:p>
        </w:tc>
      </w:tr>
      <w:tr w:rsidR="00E8064F" w:rsidRPr="0025765F">
        <w:tc>
          <w:tcPr>
            <w:tcW w:w="2476" w:type="dxa"/>
            <w:vMerge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Стеллаж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2 единиц на кабинет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8000</w:t>
            </w:r>
          </w:p>
        </w:tc>
      </w:tr>
      <w:tr w:rsidR="00E8064F" w:rsidRPr="0025765F">
        <w:tc>
          <w:tcPr>
            <w:tcW w:w="2476" w:type="dxa"/>
            <w:vMerge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Тумба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 Не более 1 единицы на  1 работника</w:t>
            </w:r>
          </w:p>
        </w:tc>
        <w:tc>
          <w:tcPr>
            <w:tcW w:w="247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4000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  <w:r w:rsidRPr="0025765F">
        <w:rPr>
          <w:lang w:val="en-US"/>
        </w:rPr>
        <w:t>&lt;</w:t>
      </w:r>
      <w:r w:rsidRPr="0025765F">
        <w:t>*</w:t>
      </w:r>
      <w:r w:rsidRPr="0025765F">
        <w:rPr>
          <w:lang w:val="en-US"/>
        </w:rPr>
        <w:t>&gt;</w:t>
      </w:r>
      <w:r w:rsidRPr="0025765F">
        <w:t>Примечание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  <w:r w:rsidRPr="0025765F">
        <w:t>Служебные помещения по мере необходимости обеспечиваются предметами мебели, не указанными в настоящем Порядке, в пределах доведенных лимитов бюджетных обязательств на обеспечение функций администрации</w:t>
      </w:r>
      <w:r w:rsidR="00A13C13">
        <w:t xml:space="preserve"> </w:t>
      </w:r>
      <w:r w:rsidR="0058222B">
        <w:t>Рябиновс</w:t>
      </w:r>
      <w:r w:rsidR="00B91FE2" w:rsidRPr="0025765F">
        <w:t>кого сельского поселения</w:t>
      </w:r>
      <w:r w:rsidR="00A13C13">
        <w:t xml:space="preserve"> </w:t>
      </w:r>
      <w:r w:rsidRPr="0025765F">
        <w:t>Нолинского района.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  <w:r w:rsidRPr="0025765F">
        <w:t>&lt;**&gt; Потребность обеспечения мебелью определяется исходя из прекращения использования имеющейся мебели вследствие ее физического износа, но не более количества, указанного в нормативе.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6.9.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(далее - затраты на приобретение материальных запасов), включающие затраты на приобретение материальных запасов</w:t>
      </w:r>
      <w:r w:rsidR="00E729A4" w:rsidRPr="0025765F">
        <w:rPr>
          <w:noProof/>
          <w:position w:val="-12"/>
        </w:rPr>
        <w:drawing>
          <wp:inline distT="0" distB="0" distL="0" distR="0">
            <wp:extent cx="333375" cy="247650"/>
            <wp:effectExtent l="0" t="0" r="9525" b="0"/>
            <wp:docPr id="127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 xml:space="preserve"> определяются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3076575" cy="247650"/>
            <wp:effectExtent l="19050" t="0" r="9525" b="0"/>
            <wp:docPr id="128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2"/>
        </w:rPr>
        <w:drawing>
          <wp:inline distT="0" distB="0" distL="0" distR="0">
            <wp:extent cx="247650" cy="247650"/>
            <wp:effectExtent l="19050" t="0" r="0" b="0"/>
            <wp:docPr id="129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затраты на приобретение бланочной продукции;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2"/>
        </w:rPr>
        <w:drawing>
          <wp:inline distT="0" distB="0" distL="0" distR="0">
            <wp:extent cx="333375" cy="247650"/>
            <wp:effectExtent l="19050" t="0" r="9525" b="0"/>
            <wp:docPr id="130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затраты на приобретение канцелярских принадлежностей;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0"/>
        </w:rPr>
        <w:drawing>
          <wp:inline distT="0" distB="0" distL="0" distR="0">
            <wp:extent cx="247650" cy="219075"/>
            <wp:effectExtent l="19050" t="0" r="0" b="0"/>
            <wp:docPr id="131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затраты на приобретение хозяйственных товаров и принадлежностей;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132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затраты на приобретение горюче-смазочных материалов;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133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затраты на приобретение запасных частей для транспортных средств;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2"/>
        </w:rPr>
        <w:drawing>
          <wp:inline distT="0" distB="0" distL="0" distR="0">
            <wp:extent cx="333375" cy="247650"/>
            <wp:effectExtent l="19050" t="0" r="0" b="0"/>
            <wp:docPr id="134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затраты на приобретение материальных запасов для нужд гражданской обороны.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6.9.1. Затраты на приобретение канцелярских принадлежностей</w:t>
      </w:r>
      <w:r w:rsidR="00E729A4" w:rsidRPr="0025765F">
        <w:rPr>
          <w:noProof/>
          <w:position w:val="-12"/>
        </w:rPr>
        <w:drawing>
          <wp:inline distT="0" distB="0" distL="0" distR="0">
            <wp:extent cx="438150" cy="247650"/>
            <wp:effectExtent l="0" t="0" r="0" b="0"/>
            <wp:docPr id="135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 xml:space="preserve"> определяются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2333625" cy="466725"/>
            <wp:effectExtent l="0" t="0" r="0" b="0"/>
            <wp:docPr id="136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19050" t="0" r="9525" b="0"/>
            <wp:docPr id="137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количество i-го предмета канцелярских принадлежностей в соответствии с нормативами, определяемыми главными распорядителями бюджетных средств, в расчете на основного работника;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2"/>
        </w:rPr>
        <w:drawing>
          <wp:inline distT="0" distB="0" distL="0" distR="0">
            <wp:extent cx="276225" cy="247650"/>
            <wp:effectExtent l="19050" t="0" r="9525" b="0"/>
            <wp:docPr id="138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расчетная численность основных работников, определяемая в соответствии с </w:t>
      </w:r>
      <w:hyperlink r:id="rId165" w:history="1">
        <w:r w:rsidR="00E8064F" w:rsidRPr="0025765F">
          <w:t>пунктами 17</w:t>
        </w:r>
      </w:hyperlink>
      <w:r w:rsidR="00E8064F" w:rsidRPr="0025765F">
        <w:t xml:space="preserve"> - </w:t>
      </w:r>
      <w:hyperlink r:id="rId166" w:history="1">
        <w:r w:rsidR="00E8064F" w:rsidRPr="0025765F">
          <w:t>22</w:t>
        </w:r>
      </w:hyperlink>
      <w:r w:rsidR="00E8064F" w:rsidRPr="0025765F">
        <w:t xml:space="preserve"> общих требований к определению нормативных затрат;</w:t>
      </w:r>
    </w:p>
    <w:p w:rsidR="00E8064F" w:rsidRPr="0025765F" w:rsidRDefault="00E8064F" w:rsidP="0025765F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/>
        <w:jc w:val="both"/>
      </w:pPr>
      <w:r w:rsidRPr="0025765F">
        <w:t>- цена i-го предмета канцелярских принадлежностей в соответствии с нормативами, определяемыми главными распорядителями бюджетных средств.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 xml:space="preserve">Нормативы, применяемые при расчете нормативных затрат на приобретение  канцелярских принадлежностей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2404"/>
        <w:gridCol w:w="1474"/>
        <w:gridCol w:w="1631"/>
        <w:gridCol w:w="2070"/>
        <w:gridCol w:w="1621"/>
      </w:tblGrid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№ п/п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Наименование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Единица измерения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Предельное количество на 1 сотрудника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Периодичность получения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Предельная стоимость (руб.)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4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6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Антистеплер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2 года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Батарейка АА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2 года  и более при необходимости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40,00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Блок для заметок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80,00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4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Дырокол на 40 листов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3 года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1000,00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Зажимы канцелярские 15,19,25 мм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упаковка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60,00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6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Зажимы канцелярские 32 мм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упаковка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80,00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7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Закладки 4 цвета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упаковка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95,00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8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Калькулятор 16-ти разрядный 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5 лет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1000,00</w:t>
            </w:r>
          </w:p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9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Карандаш автоматический со сменными стержнями 0,5 мм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10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Карандаш черно-графитовый (с ластиком)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25,00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11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Клей – карандаш (10г)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12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Клей ПВА (125гр)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полгода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40,00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13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Корректирующая жидкость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80,00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14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Ластик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25,00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15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Линейка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16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Маркеры, текстовыделители (4 цвета)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упаковка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250,00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17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Перекидной календарь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70,00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18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Нож канцелярский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2года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19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Ножницы канцелярские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2года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250,00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20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Папка-файл с боковой перфорацией (прозрачная, в упаковке по 100 шт., А4)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упаковка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2 года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130,00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21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Папка-уголок А4 цветная (с горизонтальной маркировкой, формат А4)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22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Папка-скоросшиватель «Дело» картон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квартал и более при необходимости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17,00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23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Папка А4 на 20 прозрачных страниц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65,00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24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Папка А4 на 40 прозрачных страниц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122,00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25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Папка А4 на 60 прозрачных страниц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155,00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26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Папка А4 с кольцами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120,00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27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Ручка шариковая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квартал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40,00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28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Ручка гелевая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квартал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48,00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29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Степлер на 20 листов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3 года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346,00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30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Скобы для степлера №10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квартал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31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Скобы для степлера № 24/6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квартал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32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Скотч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85,00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33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Скоросшиватель пластиковый с прозрачным верхом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квартал и более при необходимости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34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Скрепки 25мм (никелированные)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коробка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квартал и более при необходимости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40,00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35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Стержни для карандашей автоматических (толщина грифеля 0,5мм)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квартал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70,00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36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Стержни для шариковых ручек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4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квартал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37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Точилка для карандашей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70,00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38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Бумага А4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пачка</w:t>
            </w:r>
          </w:p>
        </w:tc>
        <w:tc>
          <w:tcPr>
            <w:tcW w:w="1631" w:type="dxa"/>
          </w:tcPr>
          <w:p w:rsidR="00E8064F" w:rsidRPr="0025765F" w:rsidRDefault="00B91FE2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месяц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5765F">
              <w:t>234,52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39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Папка дело картон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квартал и более при необходимости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10,00</w:t>
            </w:r>
          </w:p>
        </w:tc>
      </w:tr>
      <w:tr w:rsidR="00E8064F" w:rsidRPr="0025765F">
        <w:tc>
          <w:tcPr>
            <w:tcW w:w="596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40</w:t>
            </w:r>
          </w:p>
        </w:tc>
        <w:tc>
          <w:tcPr>
            <w:tcW w:w="240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Штемпельная краска</w:t>
            </w:r>
          </w:p>
        </w:tc>
        <w:tc>
          <w:tcPr>
            <w:tcW w:w="1474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3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  <w:tc>
          <w:tcPr>
            <w:tcW w:w="1621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145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  <w:r w:rsidRPr="0025765F">
        <w:rPr>
          <w:lang w:val="en-US"/>
        </w:rPr>
        <w:t>&lt;</w:t>
      </w:r>
      <w:r w:rsidRPr="0025765F">
        <w:t>*</w:t>
      </w:r>
      <w:r w:rsidRPr="0025765F">
        <w:rPr>
          <w:lang w:val="en-US"/>
        </w:rPr>
        <w:t>&gt;</w:t>
      </w:r>
      <w:r w:rsidRPr="0025765F">
        <w:t>Примечание: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  <w:r w:rsidRPr="0025765F">
        <w:t>Цена за единицу канцелярского товара определяется в соответствии с коммерческими предложениями, прейскурантами (прайс-листами) на текущий финансовый год, муниципальными контрактами за отчетный финансовый год, мониторингом цен, проводимом на сайтах в сети «Интернет».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  <w:r w:rsidRPr="0025765F">
        <w:t xml:space="preserve">Количество канцелярских товаров может отличаться от приведенного перечня в зависимости от необходимости решения административных задач сотрудниками </w:t>
      </w:r>
      <w:r w:rsidR="00B91FE2" w:rsidRPr="0025765F">
        <w:t>администрации</w:t>
      </w:r>
      <w:r w:rsidRPr="0025765F">
        <w:t>. Закупка приведенных в перечне, а  также не указанных канцелярских товаров, осуществляется в пределах доведенных лимитов бюджетных обязательств на обеспечение функций администрации</w:t>
      </w:r>
      <w:r w:rsidR="00A13C13">
        <w:t xml:space="preserve"> </w:t>
      </w:r>
      <w:r w:rsidR="0058222B">
        <w:t>Рябиновс</w:t>
      </w:r>
      <w:r w:rsidR="00B91FE2" w:rsidRPr="0025765F">
        <w:t>кого сельского поселения</w:t>
      </w:r>
      <w:r w:rsidR="00A13C13">
        <w:t xml:space="preserve"> </w:t>
      </w:r>
      <w:r w:rsidRPr="0025765F">
        <w:t>Нолинского района.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6.9.2. Затраты на приобретение хозяйственных товаров и принадлежностей</w:t>
      </w:r>
      <w:r w:rsidR="00E729A4" w:rsidRPr="0025765F">
        <w:rPr>
          <w:noProof/>
          <w:position w:val="-10"/>
        </w:rPr>
        <w:drawing>
          <wp:inline distT="0" distB="0" distL="0" distR="0">
            <wp:extent cx="333375" cy="219075"/>
            <wp:effectExtent l="0" t="0" r="9525" b="0"/>
            <wp:docPr id="139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 xml:space="preserve"> определяются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1704975" cy="466725"/>
            <wp:effectExtent l="0" t="0" r="0" b="0"/>
            <wp:docPr id="140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276225" cy="247650"/>
            <wp:effectExtent l="19050" t="0" r="9525" b="0"/>
            <wp:docPr id="141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цена i-й единицы хозяйственных товаров и принадлежностей в соответствии с нормативами, определяемыми главными распорядителями бюджетных средств;</w:t>
      </w:r>
    </w:p>
    <w:p w:rsidR="00E8064F" w:rsidRPr="0025765F" w:rsidRDefault="00E8064F" w:rsidP="0025765F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/>
        <w:jc w:val="both"/>
      </w:pPr>
      <w:r w:rsidRPr="0025765F">
        <w:t>- количество i-го хозяйственного товара и принадлежности в соответствии с нормативами, определяемыми главными распорядителями бюджетных средств.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 xml:space="preserve">Нормативы, применяемые при расчете нормативных затрат на приобретение  хозяйственных товаров и принадлежностей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2213"/>
        <w:gridCol w:w="1580"/>
        <w:gridCol w:w="1643"/>
        <w:gridCol w:w="1482"/>
        <w:gridCol w:w="2070"/>
      </w:tblGrid>
      <w:tr w:rsidR="00E8064F" w:rsidRPr="0025765F">
        <w:tc>
          <w:tcPr>
            <w:tcW w:w="80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№ п/п</w:t>
            </w:r>
          </w:p>
        </w:tc>
        <w:tc>
          <w:tcPr>
            <w:tcW w:w="221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Наименование товара</w:t>
            </w:r>
          </w:p>
        </w:tc>
        <w:tc>
          <w:tcPr>
            <w:tcW w:w="158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Единица измерения</w:t>
            </w:r>
          </w:p>
        </w:tc>
        <w:tc>
          <w:tcPr>
            <w:tcW w:w="164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Предельное количество на 1 сотрудника</w:t>
            </w:r>
          </w:p>
        </w:tc>
        <w:tc>
          <w:tcPr>
            <w:tcW w:w="148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Цена за единицу  не более (руб.)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Периодичность приобретения</w:t>
            </w:r>
          </w:p>
        </w:tc>
      </w:tr>
      <w:tr w:rsidR="00E8064F" w:rsidRPr="0025765F">
        <w:tc>
          <w:tcPr>
            <w:tcW w:w="80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221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Нитки для подшивки документов</w:t>
            </w:r>
          </w:p>
        </w:tc>
        <w:tc>
          <w:tcPr>
            <w:tcW w:w="158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4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148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315,00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2 года</w:t>
            </w:r>
          </w:p>
        </w:tc>
      </w:tr>
      <w:tr w:rsidR="00E8064F" w:rsidRPr="0025765F">
        <w:tc>
          <w:tcPr>
            <w:tcW w:w="80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</w:t>
            </w:r>
          </w:p>
        </w:tc>
        <w:tc>
          <w:tcPr>
            <w:tcW w:w="221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Салфетки для оргтехники (100 шт.)</w:t>
            </w:r>
          </w:p>
        </w:tc>
        <w:tc>
          <w:tcPr>
            <w:tcW w:w="158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туба</w:t>
            </w:r>
          </w:p>
        </w:tc>
        <w:tc>
          <w:tcPr>
            <w:tcW w:w="164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148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200,00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2 года</w:t>
            </w:r>
          </w:p>
        </w:tc>
      </w:tr>
      <w:tr w:rsidR="00E8064F" w:rsidRPr="0025765F">
        <w:tc>
          <w:tcPr>
            <w:tcW w:w="80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3</w:t>
            </w:r>
          </w:p>
        </w:tc>
        <w:tc>
          <w:tcPr>
            <w:tcW w:w="221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Гель-белизна</w:t>
            </w:r>
          </w:p>
        </w:tc>
        <w:tc>
          <w:tcPr>
            <w:tcW w:w="158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4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148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70,00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</w:tr>
      <w:tr w:rsidR="00E8064F" w:rsidRPr="0025765F">
        <w:tc>
          <w:tcPr>
            <w:tcW w:w="80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4</w:t>
            </w:r>
          </w:p>
        </w:tc>
        <w:tc>
          <w:tcPr>
            <w:tcW w:w="221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Мешки для мусора </w:t>
            </w:r>
            <w:r w:rsidR="00B91FE2" w:rsidRPr="0025765F">
              <w:t>15</w:t>
            </w:r>
            <w:r w:rsidRPr="0025765F">
              <w:t>0л(20 шт)</w:t>
            </w:r>
          </w:p>
        </w:tc>
        <w:tc>
          <w:tcPr>
            <w:tcW w:w="158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упаковка</w:t>
            </w:r>
          </w:p>
        </w:tc>
        <w:tc>
          <w:tcPr>
            <w:tcW w:w="1643" w:type="dxa"/>
          </w:tcPr>
          <w:p w:rsidR="00E8064F" w:rsidRPr="0025765F" w:rsidRDefault="00B91FE2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</w:t>
            </w:r>
          </w:p>
        </w:tc>
        <w:tc>
          <w:tcPr>
            <w:tcW w:w="1482" w:type="dxa"/>
          </w:tcPr>
          <w:p w:rsidR="00E8064F" w:rsidRPr="0025765F" w:rsidRDefault="00B91FE2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200,00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</w:tr>
      <w:tr w:rsidR="00E8064F" w:rsidRPr="0025765F">
        <w:tc>
          <w:tcPr>
            <w:tcW w:w="80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</w:t>
            </w:r>
          </w:p>
        </w:tc>
        <w:tc>
          <w:tcPr>
            <w:tcW w:w="221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Средство для мытья окон</w:t>
            </w:r>
          </w:p>
        </w:tc>
        <w:tc>
          <w:tcPr>
            <w:tcW w:w="158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4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148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162,00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</w:tr>
      <w:tr w:rsidR="00E8064F" w:rsidRPr="0025765F">
        <w:tc>
          <w:tcPr>
            <w:tcW w:w="80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6</w:t>
            </w:r>
          </w:p>
        </w:tc>
        <w:tc>
          <w:tcPr>
            <w:tcW w:w="221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Чистящий порошок</w:t>
            </w:r>
          </w:p>
        </w:tc>
        <w:tc>
          <w:tcPr>
            <w:tcW w:w="158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4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148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162,00</w:t>
            </w:r>
          </w:p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</w:tr>
      <w:tr w:rsidR="00E8064F" w:rsidRPr="0025765F">
        <w:tc>
          <w:tcPr>
            <w:tcW w:w="80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7</w:t>
            </w:r>
          </w:p>
        </w:tc>
        <w:tc>
          <w:tcPr>
            <w:tcW w:w="221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Перчатки хозяйственные</w:t>
            </w:r>
          </w:p>
        </w:tc>
        <w:tc>
          <w:tcPr>
            <w:tcW w:w="158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4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</w:t>
            </w:r>
          </w:p>
        </w:tc>
        <w:tc>
          <w:tcPr>
            <w:tcW w:w="148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62,00</w:t>
            </w:r>
          </w:p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год</w:t>
            </w:r>
          </w:p>
        </w:tc>
      </w:tr>
      <w:tr w:rsidR="00E8064F" w:rsidRPr="0025765F">
        <w:tc>
          <w:tcPr>
            <w:tcW w:w="80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25765F">
              <w:rPr>
                <w:lang w:val="en-US"/>
              </w:rPr>
              <w:t>8</w:t>
            </w:r>
          </w:p>
        </w:tc>
        <w:tc>
          <w:tcPr>
            <w:tcW w:w="221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Чайник</w:t>
            </w:r>
          </w:p>
        </w:tc>
        <w:tc>
          <w:tcPr>
            <w:tcW w:w="158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4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 единицы на кабинет</w:t>
            </w:r>
          </w:p>
        </w:tc>
        <w:tc>
          <w:tcPr>
            <w:tcW w:w="148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2000 руб.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3 года</w:t>
            </w:r>
          </w:p>
        </w:tc>
      </w:tr>
      <w:tr w:rsidR="00E8064F" w:rsidRPr="0025765F">
        <w:tc>
          <w:tcPr>
            <w:tcW w:w="80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9</w:t>
            </w:r>
          </w:p>
        </w:tc>
        <w:tc>
          <w:tcPr>
            <w:tcW w:w="221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Обогреватель</w:t>
            </w:r>
          </w:p>
        </w:tc>
        <w:tc>
          <w:tcPr>
            <w:tcW w:w="158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4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 единицы на кабинет</w:t>
            </w:r>
          </w:p>
        </w:tc>
        <w:tc>
          <w:tcPr>
            <w:tcW w:w="148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3000 руб.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3 года</w:t>
            </w:r>
          </w:p>
        </w:tc>
      </w:tr>
      <w:tr w:rsidR="00E8064F" w:rsidRPr="0025765F">
        <w:tc>
          <w:tcPr>
            <w:tcW w:w="80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10</w:t>
            </w:r>
          </w:p>
        </w:tc>
        <w:tc>
          <w:tcPr>
            <w:tcW w:w="221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Вентилятор</w:t>
            </w:r>
          </w:p>
        </w:tc>
        <w:tc>
          <w:tcPr>
            <w:tcW w:w="158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штука</w:t>
            </w:r>
          </w:p>
        </w:tc>
        <w:tc>
          <w:tcPr>
            <w:tcW w:w="1643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1 единицы на кабинет</w:t>
            </w:r>
          </w:p>
        </w:tc>
        <w:tc>
          <w:tcPr>
            <w:tcW w:w="148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Не более 2000 руб.</w:t>
            </w:r>
          </w:p>
        </w:tc>
        <w:tc>
          <w:tcPr>
            <w:tcW w:w="2070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 раз в 3 года</w:t>
            </w:r>
          </w:p>
        </w:tc>
      </w:tr>
    </w:tbl>
    <w:p w:rsidR="00E8064F" w:rsidRPr="0025765F" w:rsidRDefault="00E8064F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t>6.9.3. Затраты на приобретение горюче-смазочных материалов</w:t>
      </w:r>
      <w:r w:rsidR="00E729A4" w:rsidRPr="0025765F">
        <w:rPr>
          <w:noProof/>
          <w:position w:val="-12"/>
        </w:rPr>
        <w:drawing>
          <wp:inline distT="0" distB="0" distL="0" distR="0">
            <wp:extent cx="333375" cy="247650"/>
            <wp:effectExtent l="0" t="0" r="9525" b="0"/>
            <wp:docPr id="142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5F">
        <w:t xml:space="preserve"> определяются по формуле: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center"/>
      </w:pPr>
      <w:r w:rsidRPr="0025765F">
        <w:rPr>
          <w:noProof/>
        </w:rPr>
        <w:drawing>
          <wp:inline distT="0" distB="0" distL="0" distR="0">
            <wp:extent cx="2276475" cy="466725"/>
            <wp:effectExtent l="0" t="0" r="0" b="0"/>
            <wp:docPr id="143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19050" t="0" r="9525" b="0"/>
            <wp:docPr id="144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норма расхода топлива на 100 километров пробега i-го транспортного средства согласно методическим </w:t>
      </w:r>
      <w:hyperlink r:id="rId173" w:history="1">
        <w:r w:rsidR="00E8064F" w:rsidRPr="0025765F">
          <w:t>рекомендациям</w:t>
        </w:r>
      </w:hyperlink>
      <w:r w:rsidR="00E8064F" w:rsidRPr="0025765F">
        <w:t xml:space="preserve"> «Нормы расхода топлива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E8064F" w:rsidRPr="0025765F" w:rsidRDefault="00E729A4" w:rsidP="0025765F">
      <w:pPr>
        <w:widowControl w:val="0"/>
        <w:autoSpaceDE w:val="0"/>
        <w:autoSpaceDN w:val="0"/>
        <w:adjustRightInd w:val="0"/>
        <w:ind w:firstLine="709"/>
        <w:jc w:val="both"/>
      </w:pPr>
      <w:r w:rsidRPr="0025765F">
        <w:rPr>
          <w:noProof/>
          <w:position w:val="-14"/>
        </w:rPr>
        <w:drawing>
          <wp:inline distT="0" distB="0" distL="0" distR="0">
            <wp:extent cx="333375" cy="247650"/>
            <wp:effectExtent l="19050" t="0" r="0" b="0"/>
            <wp:docPr id="145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64F" w:rsidRPr="0025765F">
        <w:t xml:space="preserve"> - цена одного литра горюче-смазочного материала по i-му транспортному средству;</w:t>
      </w:r>
    </w:p>
    <w:p w:rsidR="00E8064F" w:rsidRPr="0025765F" w:rsidRDefault="00E8064F" w:rsidP="0025765F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/>
        <w:jc w:val="both"/>
      </w:pPr>
      <w:r w:rsidRPr="0025765F">
        <w:t>- планируемое количество рабочих дней использования i-го транспортного средства в очередном финансовом году.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center"/>
      </w:pPr>
      <w:r w:rsidRPr="0025765F">
        <w:t xml:space="preserve">Нормативы, применяемые при расчете нормативных затрат  на приобретение горюче-смазочных материалов </w:t>
      </w:r>
    </w:p>
    <w:p w:rsidR="00E8064F" w:rsidRPr="0025765F" w:rsidRDefault="00E8064F" w:rsidP="0025765F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5"/>
        <w:gridCol w:w="1512"/>
        <w:gridCol w:w="1587"/>
        <w:gridCol w:w="1512"/>
        <w:gridCol w:w="1958"/>
        <w:gridCol w:w="1538"/>
      </w:tblGrid>
      <w:tr w:rsidR="00E8064F" w:rsidRPr="0025765F" w:rsidTr="00324C43">
        <w:tc>
          <w:tcPr>
            <w:tcW w:w="1795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Автомобиль</w:t>
            </w:r>
          </w:p>
        </w:tc>
        <w:tc>
          <w:tcPr>
            <w:tcW w:w="151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Цена 1 л бензина марки АИ-92, руб.</w:t>
            </w:r>
          </w:p>
        </w:tc>
        <w:tc>
          <w:tcPr>
            <w:tcW w:w="1587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Норматив ежедневного пробега, км</w:t>
            </w:r>
          </w:p>
        </w:tc>
        <w:tc>
          <w:tcPr>
            <w:tcW w:w="1512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Норма расхода бензина на 100 км, л</w:t>
            </w:r>
          </w:p>
        </w:tc>
        <w:tc>
          <w:tcPr>
            <w:tcW w:w="195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Количество рабочих дней использования автомобиля в году</w:t>
            </w:r>
          </w:p>
        </w:tc>
        <w:tc>
          <w:tcPr>
            <w:tcW w:w="1538" w:type="dxa"/>
          </w:tcPr>
          <w:p w:rsidR="00E8064F" w:rsidRPr="0025765F" w:rsidRDefault="00E8064F" w:rsidP="00257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5765F">
              <w:rPr>
                <w:b/>
                <w:bCs/>
              </w:rPr>
              <w:t>Сумма годовых затрат, руб.</w:t>
            </w:r>
          </w:p>
        </w:tc>
      </w:tr>
      <w:tr w:rsidR="00E96A99" w:rsidRPr="0025765F" w:rsidTr="00324C43">
        <w:tc>
          <w:tcPr>
            <w:tcW w:w="1795" w:type="dxa"/>
          </w:tcPr>
          <w:p w:rsidR="00E96A99" w:rsidRPr="0025765F" w:rsidRDefault="00E96A99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Волга</w:t>
            </w:r>
          </w:p>
        </w:tc>
        <w:tc>
          <w:tcPr>
            <w:tcW w:w="1512" w:type="dxa"/>
          </w:tcPr>
          <w:p w:rsidR="00E96A99" w:rsidRPr="0025765F" w:rsidRDefault="00E96A99" w:rsidP="00E96A99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</w:t>
            </w:r>
            <w:r>
              <w:t>5</w:t>
            </w:r>
            <w:r w:rsidRPr="0025765F">
              <w:t>0,00</w:t>
            </w:r>
          </w:p>
        </w:tc>
        <w:tc>
          <w:tcPr>
            <w:tcW w:w="1587" w:type="dxa"/>
          </w:tcPr>
          <w:p w:rsidR="00E96A99" w:rsidRPr="0025765F" w:rsidRDefault="00E96A99" w:rsidP="00D66726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24,0</w:t>
            </w:r>
          </w:p>
        </w:tc>
        <w:tc>
          <w:tcPr>
            <w:tcW w:w="1512" w:type="dxa"/>
          </w:tcPr>
          <w:p w:rsidR="00E96A99" w:rsidRPr="0025765F" w:rsidRDefault="00E96A99" w:rsidP="00D66726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8,4-летом</w:t>
            </w:r>
          </w:p>
          <w:p w:rsidR="00E96A99" w:rsidRPr="0025765F" w:rsidRDefault="00E96A99" w:rsidP="00D66726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9,4-зимой</w:t>
            </w:r>
          </w:p>
        </w:tc>
        <w:tc>
          <w:tcPr>
            <w:tcW w:w="1958" w:type="dxa"/>
          </w:tcPr>
          <w:p w:rsidR="00E96A99" w:rsidRPr="0025765F" w:rsidRDefault="00E96A99" w:rsidP="00D66726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248</w:t>
            </w:r>
          </w:p>
        </w:tc>
        <w:tc>
          <w:tcPr>
            <w:tcW w:w="1538" w:type="dxa"/>
          </w:tcPr>
          <w:p w:rsidR="00E96A99" w:rsidRPr="0025765F" w:rsidRDefault="00E96A99" w:rsidP="00E96A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более 30</w:t>
            </w:r>
            <w:r w:rsidRPr="0025765F">
              <w:t>000,00</w:t>
            </w:r>
          </w:p>
        </w:tc>
      </w:tr>
      <w:tr w:rsidR="00E96A99" w:rsidRPr="0025765F" w:rsidTr="00324C43">
        <w:tc>
          <w:tcPr>
            <w:tcW w:w="1795" w:type="dxa"/>
          </w:tcPr>
          <w:p w:rsidR="00E96A99" w:rsidRPr="0025765F" w:rsidRDefault="00E96A99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МТЗ</w:t>
            </w:r>
          </w:p>
        </w:tc>
        <w:tc>
          <w:tcPr>
            <w:tcW w:w="1512" w:type="dxa"/>
          </w:tcPr>
          <w:p w:rsidR="00E96A99" w:rsidRPr="0025765F" w:rsidRDefault="00E96A99" w:rsidP="00E96A99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 xml:space="preserve">Не более </w:t>
            </w:r>
            <w:r>
              <w:t>5</w:t>
            </w:r>
            <w:r w:rsidR="00A81A70">
              <w:t>0</w:t>
            </w:r>
            <w:r w:rsidRPr="0025765F">
              <w:t>,00</w:t>
            </w:r>
          </w:p>
        </w:tc>
        <w:tc>
          <w:tcPr>
            <w:tcW w:w="1587" w:type="dxa"/>
          </w:tcPr>
          <w:p w:rsidR="00E96A99" w:rsidRPr="0025765F" w:rsidRDefault="00E96A99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5,8</w:t>
            </w:r>
          </w:p>
        </w:tc>
        <w:tc>
          <w:tcPr>
            <w:tcW w:w="1512" w:type="dxa"/>
          </w:tcPr>
          <w:p w:rsidR="00E96A99" w:rsidRPr="0025765F" w:rsidRDefault="00E96A99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-</w:t>
            </w:r>
          </w:p>
        </w:tc>
        <w:tc>
          <w:tcPr>
            <w:tcW w:w="1958" w:type="dxa"/>
          </w:tcPr>
          <w:p w:rsidR="00E96A99" w:rsidRPr="0025765F" w:rsidRDefault="00E96A99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124</w:t>
            </w:r>
          </w:p>
        </w:tc>
        <w:tc>
          <w:tcPr>
            <w:tcW w:w="1538" w:type="dxa"/>
          </w:tcPr>
          <w:p w:rsidR="00E96A99" w:rsidRPr="0025765F" w:rsidRDefault="00A81A70" w:rsidP="00E96A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более 36</w:t>
            </w:r>
            <w:r w:rsidR="00E96A99" w:rsidRPr="0025765F">
              <w:t>000,00</w:t>
            </w:r>
          </w:p>
        </w:tc>
      </w:tr>
      <w:tr w:rsidR="00E96A99" w:rsidRPr="0025765F" w:rsidTr="00324C43">
        <w:tc>
          <w:tcPr>
            <w:tcW w:w="1795" w:type="dxa"/>
          </w:tcPr>
          <w:p w:rsidR="00E96A99" w:rsidRPr="0025765F" w:rsidRDefault="00E96A99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ДТ-75</w:t>
            </w:r>
          </w:p>
        </w:tc>
        <w:tc>
          <w:tcPr>
            <w:tcW w:w="1512" w:type="dxa"/>
          </w:tcPr>
          <w:p w:rsidR="00E96A99" w:rsidRPr="0025765F" w:rsidRDefault="00A81A70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более 50</w:t>
            </w:r>
            <w:r w:rsidR="00E96A99" w:rsidRPr="0025765F">
              <w:t>,00</w:t>
            </w:r>
          </w:p>
        </w:tc>
        <w:tc>
          <w:tcPr>
            <w:tcW w:w="1587" w:type="dxa"/>
          </w:tcPr>
          <w:p w:rsidR="00E96A99" w:rsidRPr="0025765F" w:rsidRDefault="00E96A99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7,9</w:t>
            </w:r>
          </w:p>
        </w:tc>
        <w:tc>
          <w:tcPr>
            <w:tcW w:w="1512" w:type="dxa"/>
          </w:tcPr>
          <w:p w:rsidR="00E96A99" w:rsidRPr="0025765F" w:rsidRDefault="00E96A99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-</w:t>
            </w:r>
          </w:p>
        </w:tc>
        <w:tc>
          <w:tcPr>
            <w:tcW w:w="1958" w:type="dxa"/>
          </w:tcPr>
          <w:p w:rsidR="00E96A99" w:rsidRPr="0025765F" w:rsidRDefault="00E96A99" w:rsidP="00257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25765F">
              <w:t>62</w:t>
            </w:r>
          </w:p>
        </w:tc>
        <w:tc>
          <w:tcPr>
            <w:tcW w:w="1538" w:type="dxa"/>
          </w:tcPr>
          <w:p w:rsidR="00E96A99" w:rsidRPr="0025765F" w:rsidRDefault="00E96A99" w:rsidP="00A81A7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более 2</w:t>
            </w:r>
            <w:r w:rsidR="00A81A70">
              <w:t>5</w:t>
            </w:r>
            <w:r w:rsidRPr="0025765F">
              <w:t>000,00</w:t>
            </w:r>
          </w:p>
        </w:tc>
      </w:tr>
    </w:tbl>
    <w:p w:rsidR="00324C43" w:rsidRPr="0058222B" w:rsidRDefault="00324C43" w:rsidP="006262B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58222B">
        <w:t>6.9.4.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главных распорядителей бюджетных средств, применяемых при расчете нормативных затрат на приобретение транспортных средств.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center"/>
      </w:pPr>
      <w:r w:rsidRPr="0058222B">
        <w:t xml:space="preserve">Нормативы, применяемые при расчете нормативных затрат на   приобретение запасных частей для транспортных средств </w:t>
      </w:r>
    </w:p>
    <w:p w:rsidR="00324C43" w:rsidRPr="0058222B" w:rsidRDefault="00324C43" w:rsidP="00324C43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3612"/>
        <w:gridCol w:w="4819"/>
      </w:tblGrid>
      <w:tr w:rsidR="00324C43" w:rsidRPr="0058222B" w:rsidTr="003F1E0C">
        <w:tc>
          <w:tcPr>
            <w:tcW w:w="747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222B">
              <w:rPr>
                <w:b/>
                <w:bCs/>
              </w:rPr>
              <w:t>№ п/п</w:t>
            </w:r>
          </w:p>
        </w:tc>
        <w:tc>
          <w:tcPr>
            <w:tcW w:w="3612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8222B">
              <w:rPr>
                <w:rStyle w:val="af5"/>
                <w:b/>
                <w:sz w:val="24"/>
                <w:szCs w:val="24"/>
              </w:rPr>
              <w:t>Количество  транспортных средств</w:t>
            </w:r>
          </w:p>
        </w:tc>
        <w:tc>
          <w:tcPr>
            <w:tcW w:w="4819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22B">
              <w:rPr>
                <w:b/>
                <w:bCs/>
              </w:rPr>
              <w:t>Сумма годовых затрат (руб.)</w:t>
            </w:r>
          </w:p>
        </w:tc>
      </w:tr>
      <w:tr w:rsidR="00324C43" w:rsidRPr="0058222B" w:rsidTr="003F1E0C">
        <w:tc>
          <w:tcPr>
            <w:tcW w:w="747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1</w:t>
            </w:r>
          </w:p>
        </w:tc>
        <w:tc>
          <w:tcPr>
            <w:tcW w:w="3612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3</w:t>
            </w:r>
          </w:p>
        </w:tc>
        <w:tc>
          <w:tcPr>
            <w:tcW w:w="4819" w:type="dxa"/>
          </w:tcPr>
          <w:p w:rsidR="00324C43" w:rsidRPr="0058222B" w:rsidRDefault="00324C43" w:rsidP="003F1E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22B">
              <w:t>Не более 15000,00</w:t>
            </w:r>
          </w:p>
        </w:tc>
      </w:tr>
    </w:tbl>
    <w:p w:rsidR="00E8064F" w:rsidRPr="0058222B" w:rsidRDefault="00E8064F" w:rsidP="0025765F">
      <w:pPr>
        <w:tabs>
          <w:tab w:val="left" w:pos="993"/>
        </w:tabs>
        <w:suppressAutoHyphens/>
        <w:ind w:firstLine="709"/>
        <w:jc w:val="both"/>
      </w:pPr>
    </w:p>
    <w:sectPr w:rsidR="00E8064F" w:rsidRPr="0058222B" w:rsidSect="0025765F">
      <w:headerReference w:type="default" r:id="rId175"/>
      <w:pgSz w:w="12240" w:h="15840" w:code="1"/>
      <w:pgMar w:top="709" w:right="851" w:bottom="1134" w:left="1701" w:header="284" w:footer="306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DFF" w:rsidRDefault="00541DFF" w:rsidP="001D79F6">
      <w:r>
        <w:separator/>
      </w:r>
    </w:p>
  </w:endnote>
  <w:endnote w:type="continuationSeparator" w:id="1">
    <w:p w:rsidR="00541DFF" w:rsidRDefault="00541DFF" w:rsidP="001D7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DFF" w:rsidRDefault="00541DFF" w:rsidP="001D79F6">
      <w:r>
        <w:separator/>
      </w:r>
    </w:p>
  </w:footnote>
  <w:footnote w:type="continuationSeparator" w:id="1">
    <w:p w:rsidR="00541DFF" w:rsidRDefault="00541DFF" w:rsidP="001D79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097" w:rsidRDefault="006F5D00">
    <w:pPr>
      <w:pStyle w:val="a5"/>
      <w:jc w:val="center"/>
    </w:pPr>
    <w:r w:rsidRPr="00CC219B">
      <w:rPr>
        <w:rFonts w:ascii="Times New Roman" w:hAnsi="Times New Roman" w:cs="Times New Roman"/>
        <w:sz w:val="28"/>
        <w:szCs w:val="28"/>
      </w:rPr>
      <w:fldChar w:fldCharType="begin"/>
    </w:r>
    <w:r w:rsidR="00C64097" w:rsidRPr="00CC219B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CC219B">
      <w:rPr>
        <w:rFonts w:ascii="Times New Roman" w:hAnsi="Times New Roman" w:cs="Times New Roman"/>
        <w:sz w:val="28"/>
        <w:szCs w:val="28"/>
      </w:rPr>
      <w:fldChar w:fldCharType="separate"/>
    </w:r>
    <w:r w:rsidR="00F85E49">
      <w:rPr>
        <w:rFonts w:ascii="Times New Roman" w:hAnsi="Times New Roman" w:cs="Times New Roman"/>
        <w:noProof/>
        <w:sz w:val="28"/>
        <w:szCs w:val="28"/>
      </w:rPr>
      <w:t>2</w:t>
    </w:r>
    <w:r w:rsidRPr="00CC219B">
      <w:rPr>
        <w:rFonts w:ascii="Times New Roman" w:hAnsi="Times New Roman" w:cs="Times New Roman"/>
        <w:sz w:val="28"/>
        <w:szCs w:val="28"/>
      </w:rPr>
      <w:fldChar w:fldCharType="end"/>
    </w:r>
  </w:p>
  <w:p w:rsidR="00C64097" w:rsidRDefault="00C6409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;visibility:visible;mso-wrap-style:square" o:bullet="t">
        <v:imagedata r:id="rId1" o:title=""/>
      </v:shape>
    </w:pict>
  </w:numPicBullet>
  <w:abstractNum w:abstractNumId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6B0375"/>
    <w:multiLevelType w:val="hybridMultilevel"/>
    <w:tmpl w:val="8F645256"/>
    <w:lvl w:ilvl="0" w:tplc="41A824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52C91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8AEEE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3788D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92C00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664618C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DBEC94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446BB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6E0E37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nsid w:val="0DE120F3"/>
    <w:multiLevelType w:val="hybridMultilevel"/>
    <w:tmpl w:val="7E90BEB6"/>
    <w:lvl w:ilvl="0" w:tplc="D36A1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67872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6AACA36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D0AFB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C90576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55B0930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64B4BF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76009E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1465FA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">
    <w:nsid w:val="0E6E554B"/>
    <w:multiLevelType w:val="hybridMultilevel"/>
    <w:tmpl w:val="D80E1810"/>
    <w:lvl w:ilvl="0" w:tplc="6F2457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BFAB3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6E617D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3A87E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556AEE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6DBE69E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167E27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564CF2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A204EB9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">
    <w:nsid w:val="0EA923C5"/>
    <w:multiLevelType w:val="hybridMultilevel"/>
    <w:tmpl w:val="CC6270FC"/>
    <w:lvl w:ilvl="0" w:tplc="0D12B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1FC36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E92331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F38E6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D98B7E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2472AF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58278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B7069B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3DA76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5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2CE1170"/>
    <w:multiLevelType w:val="hybridMultilevel"/>
    <w:tmpl w:val="55309CAC"/>
    <w:lvl w:ilvl="0" w:tplc="23E2E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1181D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B36253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26B090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5DCD1B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EE8BEF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B55E53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6B28B6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62DC049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7">
    <w:nsid w:val="12D94EBE"/>
    <w:multiLevelType w:val="hybridMultilevel"/>
    <w:tmpl w:val="4E266462"/>
    <w:lvl w:ilvl="0" w:tplc="7B40A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07849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E5A66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B2C847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89E20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2F2ADD2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4BC91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A1A122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37FE89A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8">
    <w:nsid w:val="146F2501"/>
    <w:multiLevelType w:val="hybridMultilevel"/>
    <w:tmpl w:val="856C25AC"/>
    <w:lvl w:ilvl="0" w:tplc="A790D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9D4C6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176277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1E061F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752E25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0C6D30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7EC2C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4A2808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B32A93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9">
    <w:nsid w:val="1489130B"/>
    <w:multiLevelType w:val="hybridMultilevel"/>
    <w:tmpl w:val="68FE6942"/>
    <w:lvl w:ilvl="0" w:tplc="91421E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F2D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9617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418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C63A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6C08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4C4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0623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D831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1">
    <w:nsid w:val="1A624832"/>
    <w:multiLevelType w:val="hybridMultilevel"/>
    <w:tmpl w:val="AF7CAD66"/>
    <w:lvl w:ilvl="0" w:tplc="C2CA52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352F0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20FCAE3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1D0499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52C71B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9526B2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F1833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4CAFBD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D566E9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2">
    <w:nsid w:val="1A6C527F"/>
    <w:multiLevelType w:val="hybridMultilevel"/>
    <w:tmpl w:val="7D1E8B7E"/>
    <w:lvl w:ilvl="0" w:tplc="7846BB3C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4575F3"/>
    <w:multiLevelType w:val="hybridMultilevel"/>
    <w:tmpl w:val="748ED940"/>
    <w:lvl w:ilvl="0" w:tplc="0A0831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CCA84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2EA82A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ACA15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69420A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16CE4EE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16A074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BA2979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574A9B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4">
    <w:nsid w:val="2BDF3F74"/>
    <w:multiLevelType w:val="hybridMultilevel"/>
    <w:tmpl w:val="21AE6124"/>
    <w:lvl w:ilvl="0" w:tplc="1884E3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BBC4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B090288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90EBF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EB40D3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3F727B2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6B96D5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9E4087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37A69F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5">
    <w:nsid w:val="2F910C9C"/>
    <w:multiLevelType w:val="hybridMultilevel"/>
    <w:tmpl w:val="02BC25B2"/>
    <w:lvl w:ilvl="0" w:tplc="A5AAEA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3B664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39BC519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43D012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F1A79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2D0C87A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AEA54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2BA7D2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498E59B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6">
    <w:nsid w:val="38FE352B"/>
    <w:multiLevelType w:val="hybridMultilevel"/>
    <w:tmpl w:val="F9B40772"/>
    <w:lvl w:ilvl="0" w:tplc="1EA885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B5E44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61FEB38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59ED1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9E264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ADEA63B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E52440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5ACDD2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B567CC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7">
    <w:nsid w:val="390404AF"/>
    <w:multiLevelType w:val="hybridMultilevel"/>
    <w:tmpl w:val="BF82986A"/>
    <w:lvl w:ilvl="0" w:tplc="8BEC72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4A88B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03EC5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634012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9CCD2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B1C2ED5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CDD4B7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A7E9E4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3A4E1A2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8">
    <w:nsid w:val="3DC90CBA"/>
    <w:multiLevelType w:val="hybridMultilevel"/>
    <w:tmpl w:val="DEF63E36"/>
    <w:lvl w:ilvl="0" w:tplc="E83C03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86AFE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98A2E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53AFC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EA8B79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D0CA68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FAAD9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4240F3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5A8E89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9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2D4742A"/>
    <w:multiLevelType w:val="hybridMultilevel"/>
    <w:tmpl w:val="9D4C058E"/>
    <w:lvl w:ilvl="0" w:tplc="69A8A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90A3F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E40D6D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7AEF2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F4A7B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CC4AC73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E2BA79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8B4F56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20D26E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2">
    <w:nsid w:val="4B177EEF"/>
    <w:multiLevelType w:val="hybridMultilevel"/>
    <w:tmpl w:val="BC56CE7C"/>
    <w:lvl w:ilvl="0" w:tplc="05D2C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3F095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B7723F1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AEFEB8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AF80ED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2896736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B81CBB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0584A6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B844CB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3">
    <w:nsid w:val="50C979B6"/>
    <w:multiLevelType w:val="hybridMultilevel"/>
    <w:tmpl w:val="FA4AA4E0"/>
    <w:lvl w:ilvl="0" w:tplc="9E36ED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5404A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7D05A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BA00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85C54E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CCEC0A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69AEA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40C56D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48B499F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4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cs="Wingdings" w:hint="default"/>
      </w:rPr>
    </w:lvl>
  </w:abstractNum>
  <w:abstractNum w:abstractNumId="25">
    <w:nsid w:val="51683979"/>
    <w:multiLevelType w:val="hybridMultilevel"/>
    <w:tmpl w:val="1DE07092"/>
    <w:lvl w:ilvl="0" w:tplc="A2202660">
      <w:start w:val="1"/>
      <w:numFmt w:val="decimal"/>
      <w:lvlText w:val="%1."/>
      <w:lvlJc w:val="left"/>
      <w:pPr>
        <w:ind w:left="4755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CD7C5A"/>
    <w:multiLevelType w:val="multilevel"/>
    <w:tmpl w:val="B310E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A276A1"/>
    <w:multiLevelType w:val="hybridMultilevel"/>
    <w:tmpl w:val="9D16DF54"/>
    <w:lvl w:ilvl="0" w:tplc="5AB41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BBEBA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4588D7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E55EDB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D3CC9C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4CE6799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B2A06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8C2E0F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397CAD1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8">
    <w:nsid w:val="568B675E"/>
    <w:multiLevelType w:val="hybridMultilevel"/>
    <w:tmpl w:val="8FC2726C"/>
    <w:lvl w:ilvl="0" w:tplc="296EEB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80E3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510F0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BC214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8AEC7B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0D2611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F0C0D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37E2AE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3E8A02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9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4FC55BD"/>
    <w:multiLevelType w:val="hybridMultilevel"/>
    <w:tmpl w:val="0BA89826"/>
    <w:lvl w:ilvl="0" w:tplc="87C2A9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1D055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08C0E6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49C0BD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6A25D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3E92DFE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A3EDA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284F1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2EAADA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1">
    <w:nsid w:val="6D6A41CD"/>
    <w:multiLevelType w:val="hybridMultilevel"/>
    <w:tmpl w:val="3E0E0552"/>
    <w:lvl w:ilvl="0" w:tplc="7B8666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E4E62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A3C3EF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EE8D1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B30D66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C1207FA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618AC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864D4D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29EB60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2">
    <w:nsid w:val="70E55944"/>
    <w:multiLevelType w:val="hybridMultilevel"/>
    <w:tmpl w:val="B4CC6758"/>
    <w:lvl w:ilvl="0" w:tplc="F8F094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24B1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C6ED06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B36E26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AA45C8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254630B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C503F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E0478C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B72410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3">
    <w:nsid w:val="79B3262B"/>
    <w:multiLevelType w:val="hybridMultilevel"/>
    <w:tmpl w:val="0C16F672"/>
    <w:lvl w:ilvl="0" w:tplc="3698CC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2EAC2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8C478A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CDEAC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D4A315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B890F5B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CC6289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D72C8B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A23EAA7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4">
    <w:nsid w:val="7E113531"/>
    <w:multiLevelType w:val="hybridMultilevel"/>
    <w:tmpl w:val="B6F45382"/>
    <w:lvl w:ilvl="0" w:tplc="2E9A3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63A54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AEA9E2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B818FE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64001C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A948C7F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34ACD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AF2D6C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6763B0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29"/>
  </w:num>
  <w:num w:numId="2">
    <w:abstractNumId w:val="19"/>
  </w:num>
  <w:num w:numId="3">
    <w:abstractNumId w:val="20"/>
  </w:num>
  <w:num w:numId="4">
    <w:abstractNumId w:val="10"/>
  </w:num>
  <w:num w:numId="5">
    <w:abstractNumId w:val="24"/>
  </w:num>
  <w:num w:numId="6">
    <w:abstractNumId w:val="0"/>
  </w:num>
  <w:num w:numId="7">
    <w:abstractNumId w:val="5"/>
  </w:num>
  <w:num w:numId="8">
    <w:abstractNumId w:val="1"/>
  </w:num>
  <w:num w:numId="9">
    <w:abstractNumId w:val="11"/>
  </w:num>
  <w:num w:numId="10">
    <w:abstractNumId w:val="17"/>
  </w:num>
  <w:num w:numId="11">
    <w:abstractNumId w:val="33"/>
  </w:num>
  <w:num w:numId="12">
    <w:abstractNumId w:val="7"/>
  </w:num>
  <w:num w:numId="13">
    <w:abstractNumId w:val="18"/>
  </w:num>
  <w:num w:numId="14">
    <w:abstractNumId w:val="16"/>
  </w:num>
  <w:num w:numId="15">
    <w:abstractNumId w:val="15"/>
  </w:num>
  <w:num w:numId="16">
    <w:abstractNumId w:val="2"/>
  </w:num>
  <w:num w:numId="17">
    <w:abstractNumId w:val="32"/>
  </w:num>
  <w:num w:numId="18">
    <w:abstractNumId w:val="34"/>
  </w:num>
  <w:num w:numId="19">
    <w:abstractNumId w:val="23"/>
  </w:num>
  <w:num w:numId="20">
    <w:abstractNumId w:val="3"/>
  </w:num>
  <w:num w:numId="21">
    <w:abstractNumId w:val="4"/>
  </w:num>
  <w:num w:numId="22">
    <w:abstractNumId w:val="22"/>
  </w:num>
  <w:num w:numId="23">
    <w:abstractNumId w:val="21"/>
  </w:num>
  <w:num w:numId="24">
    <w:abstractNumId w:val="8"/>
  </w:num>
  <w:num w:numId="25">
    <w:abstractNumId w:val="30"/>
  </w:num>
  <w:num w:numId="26">
    <w:abstractNumId w:val="13"/>
  </w:num>
  <w:num w:numId="27">
    <w:abstractNumId w:val="31"/>
  </w:num>
  <w:num w:numId="28">
    <w:abstractNumId w:val="14"/>
  </w:num>
  <w:num w:numId="29">
    <w:abstractNumId w:val="28"/>
  </w:num>
  <w:num w:numId="30">
    <w:abstractNumId w:val="6"/>
  </w:num>
  <w:num w:numId="31">
    <w:abstractNumId w:val="27"/>
  </w:num>
  <w:num w:numId="32">
    <w:abstractNumId w:val="26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6D4E"/>
    <w:rsid w:val="00006819"/>
    <w:rsid w:val="000113DA"/>
    <w:rsid w:val="00015327"/>
    <w:rsid w:val="0001790B"/>
    <w:rsid w:val="00031089"/>
    <w:rsid w:val="00035556"/>
    <w:rsid w:val="0005029D"/>
    <w:rsid w:val="00053A30"/>
    <w:rsid w:val="000546DC"/>
    <w:rsid w:val="00060C59"/>
    <w:rsid w:val="000654B2"/>
    <w:rsid w:val="0006760A"/>
    <w:rsid w:val="00067B22"/>
    <w:rsid w:val="000712E9"/>
    <w:rsid w:val="000801B3"/>
    <w:rsid w:val="00083B1D"/>
    <w:rsid w:val="00086A5A"/>
    <w:rsid w:val="00091D1E"/>
    <w:rsid w:val="00092BCB"/>
    <w:rsid w:val="0009735D"/>
    <w:rsid w:val="00097362"/>
    <w:rsid w:val="000A3163"/>
    <w:rsid w:val="000A6A19"/>
    <w:rsid w:val="000B32DD"/>
    <w:rsid w:val="000B39F5"/>
    <w:rsid w:val="000B5C12"/>
    <w:rsid w:val="000C0BF4"/>
    <w:rsid w:val="000C299E"/>
    <w:rsid w:val="000C374D"/>
    <w:rsid w:val="000C50B0"/>
    <w:rsid w:val="000C52EF"/>
    <w:rsid w:val="000D21A6"/>
    <w:rsid w:val="000D2CD8"/>
    <w:rsid w:val="000D53C6"/>
    <w:rsid w:val="000D5A67"/>
    <w:rsid w:val="000E5F39"/>
    <w:rsid w:val="000E6937"/>
    <w:rsid w:val="000F2B27"/>
    <w:rsid w:val="000F6C9A"/>
    <w:rsid w:val="0010158A"/>
    <w:rsid w:val="00103185"/>
    <w:rsid w:val="0010728A"/>
    <w:rsid w:val="001147AC"/>
    <w:rsid w:val="00122473"/>
    <w:rsid w:val="0012547E"/>
    <w:rsid w:val="001259D9"/>
    <w:rsid w:val="001356A6"/>
    <w:rsid w:val="00142A20"/>
    <w:rsid w:val="00143F55"/>
    <w:rsid w:val="0015069E"/>
    <w:rsid w:val="00153D46"/>
    <w:rsid w:val="0015402B"/>
    <w:rsid w:val="00164953"/>
    <w:rsid w:val="00167CBF"/>
    <w:rsid w:val="00167E7A"/>
    <w:rsid w:val="0017055B"/>
    <w:rsid w:val="00171C22"/>
    <w:rsid w:val="00175267"/>
    <w:rsid w:val="00176B68"/>
    <w:rsid w:val="00177E63"/>
    <w:rsid w:val="001820D5"/>
    <w:rsid w:val="0018409F"/>
    <w:rsid w:val="00190132"/>
    <w:rsid w:val="00191C4E"/>
    <w:rsid w:val="001A3FD5"/>
    <w:rsid w:val="001A6DD0"/>
    <w:rsid w:val="001B0402"/>
    <w:rsid w:val="001B60FC"/>
    <w:rsid w:val="001B79EA"/>
    <w:rsid w:val="001C6DF2"/>
    <w:rsid w:val="001D1437"/>
    <w:rsid w:val="001D6C03"/>
    <w:rsid w:val="001D731B"/>
    <w:rsid w:val="001D79F6"/>
    <w:rsid w:val="001D7B77"/>
    <w:rsid w:val="001E001A"/>
    <w:rsid w:val="001E062A"/>
    <w:rsid w:val="001E670C"/>
    <w:rsid w:val="001E6EDE"/>
    <w:rsid w:val="001F163F"/>
    <w:rsid w:val="001F2951"/>
    <w:rsid w:val="001F40AA"/>
    <w:rsid w:val="002063DC"/>
    <w:rsid w:val="00212972"/>
    <w:rsid w:val="002133D8"/>
    <w:rsid w:val="00213CEA"/>
    <w:rsid w:val="00213FDD"/>
    <w:rsid w:val="00231239"/>
    <w:rsid w:val="00231E92"/>
    <w:rsid w:val="002377D8"/>
    <w:rsid w:val="00243C69"/>
    <w:rsid w:val="00243F02"/>
    <w:rsid w:val="0025765F"/>
    <w:rsid w:val="002604D2"/>
    <w:rsid w:val="00263BC9"/>
    <w:rsid w:val="002651FA"/>
    <w:rsid w:val="00270A0E"/>
    <w:rsid w:val="0027124C"/>
    <w:rsid w:val="00275860"/>
    <w:rsid w:val="002773C3"/>
    <w:rsid w:val="00282EB2"/>
    <w:rsid w:val="00283031"/>
    <w:rsid w:val="00287E1E"/>
    <w:rsid w:val="0029002D"/>
    <w:rsid w:val="00292B03"/>
    <w:rsid w:val="002952CB"/>
    <w:rsid w:val="002A518A"/>
    <w:rsid w:val="002B1B02"/>
    <w:rsid w:val="002C3E1A"/>
    <w:rsid w:val="002C440A"/>
    <w:rsid w:val="002C7276"/>
    <w:rsid w:val="002D0F94"/>
    <w:rsid w:val="002D2E61"/>
    <w:rsid w:val="002D3B5B"/>
    <w:rsid w:val="002D4DAD"/>
    <w:rsid w:val="002D5203"/>
    <w:rsid w:val="002D5323"/>
    <w:rsid w:val="002D5791"/>
    <w:rsid w:val="002E5D97"/>
    <w:rsid w:val="002F2F19"/>
    <w:rsid w:val="002F5752"/>
    <w:rsid w:val="002F6FEC"/>
    <w:rsid w:val="002F7CDF"/>
    <w:rsid w:val="00300CA1"/>
    <w:rsid w:val="00302788"/>
    <w:rsid w:val="0030285F"/>
    <w:rsid w:val="00304AE2"/>
    <w:rsid w:val="00307116"/>
    <w:rsid w:val="00320AEA"/>
    <w:rsid w:val="003219EF"/>
    <w:rsid w:val="00324263"/>
    <w:rsid w:val="003242DB"/>
    <w:rsid w:val="00324C43"/>
    <w:rsid w:val="00327004"/>
    <w:rsid w:val="00333BFF"/>
    <w:rsid w:val="00336195"/>
    <w:rsid w:val="00337379"/>
    <w:rsid w:val="0035149F"/>
    <w:rsid w:val="00352720"/>
    <w:rsid w:val="00354043"/>
    <w:rsid w:val="00366A4D"/>
    <w:rsid w:val="00372A05"/>
    <w:rsid w:val="00383B95"/>
    <w:rsid w:val="003902B4"/>
    <w:rsid w:val="003932D9"/>
    <w:rsid w:val="00396B6F"/>
    <w:rsid w:val="00397150"/>
    <w:rsid w:val="003A3034"/>
    <w:rsid w:val="003A4380"/>
    <w:rsid w:val="003A6770"/>
    <w:rsid w:val="003B00F9"/>
    <w:rsid w:val="003B1B77"/>
    <w:rsid w:val="003B6CA2"/>
    <w:rsid w:val="003C05E9"/>
    <w:rsid w:val="003C0AD4"/>
    <w:rsid w:val="003C2983"/>
    <w:rsid w:val="003C59BB"/>
    <w:rsid w:val="003E5D10"/>
    <w:rsid w:val="003F1E0C"/>
    <w:rsid w:val="00400210"/>
    <w:rsid w:val="00401F97"/>
    <w:rsid w:val="00405D79"/>
    <w:rsid w:val="00407432"/>
    <w:rsid w:val="00410341"/>
    <w:rsid w:val="00411BAD"/>
    <w:rsid w:val="00414D23"/>
    <w:rsid w:val="004151BA"/>
    <w:rsid w:val="004162AA"/>
    <w:rsid w:val="00424043"/>
    <w:rsid w:val="00427A93"/>
    <w:rsid w:val="004335C5"/>
    <w:rsid w:val="00434EB0"/>
    <w:rsid w:val="0043680F"/>
    <w:rsid w:val="00437FC2"/>
    <w:rsid w:val="00446EBF"/>
    <w:rsid w:val="004543BA"/>
    <w:rsid w:val="00456633"/>
    <w:rsid w:val="00456A0B"/>
    <w:rsid w:val="0047445F"/>
    <w:rsid w:val="00477B43"/>
    <w:rsid w:val="00481EA2"/>
    <w:rsid w:val="004860B1"/>
    <w:rsid w:val="00486304"/>
    <w:rsid w:val="004879AD"/>
    <w:rsid w:val="004913E6"/>
    <w:rsid w:val="004928A3"/>
    <w:rsid w:val="004958C9"/>
    <w:rsid w:val="00495A61"/>
    <w:rsid w:val="004A020B"/>
    <w:rsid w:val="004B0B15"/>
    <w:rsid w:val="004B5D14"/>
    <w:rsid w:val="004C047C"/>
    <w:rsid w:val="004C3535"/>
    <w:rsid w:val="004C49E0"/>
    <w:rsid w:val="004C5352"/>
    <w:rsid w:val="004C5741"/>
    <w:rsid w:val="004D2C05"/>
    <w:rsid w:val="004D2D3C"/>
    <w:rsid w:val="004F1992"/>
    <w:rsid w:val="004F673A"/>
    <w:rsid w:val="00501AB9"/>
    <w:rsid w:val="0050235D"/>
    <w:rsid w:val="0050287E"/>
    <w:rsid w:val="0051472F"/>
    <w:rsid w:val="00515879"/>
    <w:rsid w:val="00517614"/>
    <w:rsid w:val="00522CE8"/>
    <w:rsid w:val="0053033B"/>
    <w:rsid w:val="005416E5"/>
    <w:rsid w:val="00541DFF"/>
    <w:rsid w:val="00554473"/>
    <w:rsid w:val="0055523A"/>
    <w:rsid w:val="00555CE3"/>
    <w:rsid w:val="005610FE"/>
    <w:rsid w:val="005719D7"/>
    <w:rsid w:val="00573B79"/>
    <w:rsid w:val="00580397"/>
    <w:rsid w:val="00581225"/>
    <w:rsid w:val="00581D37"/>
    <w:rsid w:val="00581EAF"/>
    <w:rsid w:val="0058222B"/>
    <w:rsid w:val="00587EC1"/>
    <w:rsid w:val="00590D99"/>
    <w:rsid w:val="0059287D"/>
    <w:rsid w:val="00594164"/>
    <w:rsid w:val="00595B4F"/>
    <w:rsid w:val="00597D64"/>
    <w:rsid w:val="005A0B4D"/>
    <w:rsid w:val="005A20AF"/>
    <w:rsid w:val="005A5575"/>
    <w:rsid w:val="005B37D2"/>
    <w:rsid w:val="005B3833"/>
    <w:rsid w:val="005B42CF"/>
    <w:rsid w:val="005B7E72"/>
    <w:rsid w:val="005C140C"/>
    <w:rsid w:val="005E1437"/>
    <w:rsid w:val="005E1F22"/>
    <w:rsid w:val="005E1F59"/>
    <w:rsid w:val="005E2B58"/>
    <w:rsid w:val="005E36CF"/>
    <w:rsid w:val="005F283B"/>
    <w:rsid w:val="005F695A"/>
    <w:rsid w:val="00600573"/>
    <w:rsid w:val="00607A26"/>
    <w:rsid w:val="0061061C"/>
    <w:rsid w:val="00612993"/>
    <w:rsid w:val="00612A5B"/>
    <w:rsid w:val="00612E62"/>
    <w:rsid w:val="00613336"/>
    <w:rsid w:val="00615E43"/>
    <w:rsid w:val="006262B8"/>
    <w:rsid w:val="00630E14"/>
    <w:rsid w:val="006328F3"/>
    <w:rsid w:val="006415CE"/>
    <w:rsid w:val="00664240"/>
    <w:rsid w:val="006643D0"/>
    <w:rsid w:val="0067022F"/>
    <w:rsid w:val="006703AD"/>
    <w:rsid w:val="00671DD6"/>
    <w:rsid w:val="00672809"/>
    <w:rsid w:val="00672C42"/>
    <w:rsid w:val="006939E8"/>
    <w:rsid w:val="00695E3A"/>
    <w:rsid w:val="006A2230"/>
    <w:rsid w:val="006B0374"/>
    <w:rsid w:val="006B0674"/>
    <w:rsid w:val="006B511C"/>
    <w:rsid w:val="006B5629"/>
    <w:rsid w:val="006B632D"/>
    <w:rsid w:val="006C496F"/>
    <w:rsid w:val="006C6812"/>
    <w:rsid w:val="006D765C"/>
    <w:rsid w:val="006E179E"/>
    <w:rsid w:val="006E4C7C"/>
    <w:rsid w:val="006F29E4"/>
    <w:rsid w:val="006F5D00"/>
    <w:rsid w:val="006F72AC"/>
    <w:rsid w:val="007016D4"/>
    <w:rsid w:val="00702F90"/>
    <w:rsid w:val="00710350"/>
    <w:rsid w:val="00720D64"/>
    <w:rsid w:val="0072203F"/>
    <w:rsid w:val="007360CE"/>
    <w:rsid w:val="0074321A"/>
    <w:rsid w:val="0074716D"/>
    <w:rsid w:val="007473B6"/>
    <w:rsid w:val="00763282"/>
    <w:rsid w:val="00765E37"/>
    <w:rsid w:val="0077281C"/>
    <w:rsid w:val="007857B4"/>
    <w:rsid w:val="007A0132"/>
    <w:rsid w:val="007A06FC"/>
    <w:rsid w:val="007B162F"/>
    <w:rsid w:val="007B5CDE"/>
    <w:rsid w:val="007B64FB"/>
    <w:rsid w:val="007B7BDC"/>
    <w:rsid w:val="007B7CA7"/>
    <w:rsid w:val="007C0696"/>
    <w:rsid w:val="007C1BA0"/>
    <w:rsid w:val="007C4AC6"/>
    <w:rsid w:val="007C62FD"/>
    <w:rsid w:val="007C6D8D"/>
    <w:rsid w:val="007E3DEB"/>
    <w:rsid w:val="007F0103"/>
    <w:rsid w:val="007F3FF9"/>
    <w:rsid w:val="00801838"/>
    <w:rsid w:val="008048EF"/>
    <w:rsid w:val="00804EA3"/>
    <w:rsid w:val="00805D75"/>
    <w:rsid w:val="00821FE3"/>
    <w:rsid w:val="00824948"/>
    <w:rsid w:val="00831C26"/>
    <w:rsid w:val="00832CC2"/>
    <w:rsid w:val="00833591"/>
    <w:rsid w:val="0083452D"/>
    <w:rsid w:val="0084313D"/>
    <w:rsid w:val="00847239"/>
    <w:rsid w:val="00850D89"/>
    <w:rsid w:val="008530C4"/>
    <w:rsid w:val="0085513B"/>
    <w:rsid w:val="00856FBB"/>
    <w:rsid w:val="00860081"/>
    <w:rsid w:val="00860BE8"/>
    <w:rsid w:val="00861B50"/>
    <w:rsid w:val="0087268C"/>
    <w:rsid w:val="008734D5"/>
    <w:rsid w:val="0087395C"/>
    <w:rsid w:val="0087580D"/>
    <w:rsid w:val="00876AB8"/>
    <w:rsid w:val="00881E83"/>
    <w:rsid w:val="008821D7"/>
    <w:rsid w:val="008938D5"/>
    <w:rsid w:val="00895283"/>
    <w:rsid w:val="008A0C15"/>
    <w:rsid w:val="008A1D54"/>
    <w:rsid w:val="008A4256"/>
    <w:rsid w:val="008B299A"/>
    <w:rsid w:val="008B4DAE"/>
    <w:rsid w:val="008B5312"/>
    <w:rsid w:val="008C668D"/>
    <w:rsid w:val="008C7B4D"/>
    <w:rsid w:val="008D54CF"/>
    <w:rsid w:val="008E3DEE"/>
    <w:rsid w:val="00901EA9"/>
    <w:rsid w:val="009205FB"/>
    <w:rsid w:val="00921D40"/>
    <w:rsid w:val="009238FB"/>
    <w:rsid w:val="00923FA7"/>
    <w:rsid w:val="009317E4"/>
    <w:rsid w:val="00940C42"/>
    <w:rsid w:val="00941599"/>
    <w:rsid w:val="00954631"/>
    <w:rsid w:val="00954D75"/>
    <w:rsid w:val="009574F7"/>
    <w:rsid w:val="009678F6"/>
    <w:rsid w:val="00971598"/>
    <w:rsid w:val="00971B8E"/>
    <w:rsid w:val="009730A2"/>
    <w:rsid w:val="00973161"/>
    <w:rsid w:val="009734CC"/>
    <w:rsid w:val="0097399C"/>
    <w:rsid w:val="00981691"/>
    <w:rsid w:val="0098758D"/>
    <w:rsid w:val="0099687B"/>
    <w:rsid w:val="009A5021"/>
    <w:rsid w:val="009B2925"/>
    <w:rsid w:val="009C041B"/>
    <w:rsid w:val="009C0C7E"/>
    <w:rsid w:val="009C1E72"/>
    <w:rsid w:val="009D344E"/>
    <w:rsid w:val="009D3F89"/>
    <w:rsid w:val="009D4BEE"/>
    <w:rsid w:val="009D53CB"/>
    <w:rsid w:val="009D5DEA"/>
    <w:rsid w:val="009E10F4"/>
    <w:rsid w:val="009E5343"/>
    <w:rsid w:val="009E637E"/>
    <w:rsid w:val="009F01E6"/>
    <w:rsid w:val="009F1B3B"/>
    <w:rsid w:val="009F361E"/>
    <w:rsid w:val="009F3C77"/>
    <w:rsid w:val="009F4038"/>
    <w:rsid w:val="009F6843"/>
    <w:rsid w:val="00A001DE"/>
    <w:rsid w:val="00A00948"/>
    <w:rsid w:val="00A12EB2"/>
    <w:rsid w:val="00A13C13"/>
    <w:rsid w:val="00A230AE"/>
    <w:rsid w:val="00A2325F"/>
    <w:rsid w:val="00A2511D"/>
    <w:rsid w:val="00A27A41"/>
    <w:rsid w:val="00A32051"/>
    <w:rsid w:val="00A35313"/>
    <w:rsid w:val="00A35D4B"/>
    <w:rsid w:val="00A420A1"/>
    <w:rsid w:val="00A5271D"/>
    <w:rsid w:val="00A57396"/>
    <w:rsid w:val="00A62045"/>
    <w:rsid w:val="00A6207F"/>
    <w:rsid w:val="00A66E89"/>
    <w:rsid w:val="00A701B3"/>
    <w:rsid w:val="00A72D9D"/>
    <w:rsid w:val="00A747DE"/>
    <w:rsid w:val="00A77658"/>
    <w:rsid w:val="00A81A70"/>
    <w:rsid w:val="00A82E1C"/>
    <w:rsid w:val="00A90F1C"/>
    <w:rsid w:val="00A91D52"/>
    <w:rsid w:val="00A94957"/>
    <w:rsid w:val="00A969FC"/>
    <w:rsid w:val="00AA74EF"/>
    <w:rsid w:val="00AB545F"/>
    <w:rsid w:val="00AB783C"/>
    <w:rsid w:val="00AC62D4"/>
    <w:rsid w:val="00AD35F9"/>
    <w:rsid w:val="00AD7612"/>
    <w:rsid w:val="00AE6034"/>
    <w:rsid w:val="00AF0C8C"/>
    <w:rsid w:val="00AF539D"/>
    <w:rsid w:val="00AF5E10"/>
    <w:rsid w:val="00AF7C6C"/>
    <w:rsid w:val="00B002CB"/>
    <w:rsid w:val="00B01AE7"/>
    <w:rsid w:val="00B01F82"/>
    <w:rsid w:val="00B0635D"/>
    <w:rsid w:val="00B07C74"/>
    <w:rsid w:val="00B07C9E"/>
    <w:rsid w:val="00B103CB"/>
    <w:rsid w:val="00B106F9"/>
    <w:rsid w:val="00B14119"/>
    <w:rsid w:val="00B158BF"/>
    <w:rsid w:val="00B16748"/>
    <w:rsid w:val="00B24A47"/>
    <w:rsid w:val="00B27823"/>
    <w:rsid w:val="00B31424"/>
    <w:rsid w:val="00B328EB"/>
    <w:rsid w:val="00B33663"/>
    <w:rsid w:val="00B34E5C"/>
    <w:rsid w:val="00B35433"/>
    <w:rsid w:val="00B41A3A"/>
    <w:rsid w:val="00B41C1A"/>
    <w:rsid w:val="00B42364"/>
    <w:rsid w:val="00B43541"/>
    <w:rsid w:val="00B5256B"/>
    <w:rsid w:val="00B52A15"/>
    <w:rsid w:val="00B60E50"/>
    <w:rsid w:val="00B639B7"/>
    <w:rsid w:val="00B64612"/>
    <w:rsid w:val="00B65DCC"/>
    <w:rsid w:val="00B74675"/>
    <w:rsid w:val="00B76349"/>
    <w:rsid w:val="00B77095"/>
    <w:rsid w:val="00B818F8"/>
    <w:rsid w:val="00B8586E"/>
    <w:rsid w:val="00B86D4E"/>
    <w:rsid w:val="00B900FB"/>
    <w:rsid w:val="00B9098A"/>
    <w:rsid w:val="00B91FE2"/>
    <w:rsid w:val="00BA0BF4"/>
    <w:rsid w:val="00BA1B23"/>
    <w:rsid w:val="00BA4EEA"/>
    <w:rsid w:val="00BA6D0B"/>
    <w:rsid w:val="00BB4E5F"/>
    <w:rsid w:val="00BB7FBC"/>
    <w:rsid w:val="00BD0E72"/>
    <w:rsid w:val="00BD7087"/>
    <w:rsid w:val="00BE202B"/>
    <w:rsid w:val="00BE3078"/>
    <w:rsid w:val="00BE47FF"/>
    <w:rsid w:val="00BE6D89"/>
    <w:rsid w:val="00BE74CA"/>
    <w:rsid w:val="00BF0518"/>
    <w:rsid w:val="00BF2239"/>
    <w:rsid w:val="00BF46C6"/>
    <w:rsid w:val="00BF6DFA"/>
    <w:rsid w:val="00C0619C"/>
    <w:rsid w:val="00C1069C"/>
    <w:rsid w:val="00C1482E"/>
    <w:rsid w:val="00C1561D"/>
    <w:rsid w:val="00C15F5F"/>
    <w:rsid w:val="00C2146D"/>
    <w:rsid w:val="00C30AAC"/>
    <w:rsid w:val="00C3550F"/>
    <w:rsid w:val="00C446CE"/>
    <w:rsid w:val="00C45203"/>
    <w:rsid w:val="00C45A1C"/>
    <w:rsid w:val="00C464EE"/>
    <w:rsid w:val="00C533F1"/>
    <w:rsid w:val="00C603EF"/>
    <w:rsid w:val="00C60B4F"/>
    <w:rsid w:val="00C61EE9"/>
    <w:rsid w:val="00C6280D"/>
    <w:rsid w:val="00C64097"/>
    <w:rsid w:val="00C7265C"/>
    <w:rsid w:val="00C73D0D"/>
    <w:rsid w:val="00C73EC6"/>
    <w:rsid w:val="00C91959"/>
    <w:rsid w:val="00C964F3"/>
    <w:rsid w:val="00C97647"/>
    <w:rsid w:val="00CA3AD8"/>
    <w:rsid w:val="00CA6894"/>
    <w:rsid w:val="00CB0929"/>
    <w:rsid w:val="00CC161F"/>
    <w:rsid w:val="00CC1A9B"/>
    <w:rsid w:val="00CC219B"/>
    <w:rsid w:val="00CC3CFD"/>
    <w:rsid w:val="00CD4640"/>
    <w:rsid w:val="00CD48B4"/>
    <w:rsid w:val="00CE0A7B"/>
    <w:rsid w:val="00CE5B80"/>
    <w:rsid w:val="00CE60DA"/>
    <w:rsid w:val="00CF071B"/>
    <w:rsid w:val="00CF1425"/>
    <w:rsid w:val="00CF3041"/>
    <w:rsid w:val="00D00D7C"/>
    <w:rsid w:val="00D012CC"/>
    <w:rsid w:val="00D01B20"/>
    <w:rsid w:val="00D06659"/>
    <w:rsid w:val="00D1045C"/>
    <w:rsid w:val="00D1137B"/>
    <w:rsid w:val="00D13946"/>
    <w:rsid w:val="00D217E2"/>
    <w:rsid w:val="00D31226"/>
    <w:rsid w:val="00D32973"/>
    <w:rsid w:val="00D3652D"/>
    <w:rsid w:val="00D543CA"/>
    <w:rsid w:val="00D56D73"/>
    <w:rsid w:val="00D66726"/>
    <w:rsid w:val="00D7453C"/>
    <w:rsid w:val="00D754D5"/>
    <w:rsid w:val="00D75E90"/>
    <w:rsid w:val="00D82047"/>
    <w:rsid w:val="00D83E08"/>
    <w:rsid w:val="00D869E6"/>
    <w:rsid w:val="00D86DC3"/>
    <w:rsid w:val="00D958D8"/>
    <w:rsid w:val="00D95C72"/>
    <w:rsid w:val="00D97228"/>
    <w:rsid w:val="00D97DC6"/>
    <w:rsid w:val="00DB3FA5"/>
    <w:rsid w:val="00DC2114"/>
    <w:rsid w:val="00DD600C"/>
    <w:rsid w:val="00DE30A3"/>
    <w:rsid w:val="00DE4EB2"/>
    <w:rsid w:val="00DF3DAA"/>
    <w:rsid w:val="00E023B0"/>
    <w:rsid w:val="00E035A4"/>
    <w:rsid w:val="00E053F9"/>
    <w:rsid w:val="00E05606"/>
    <w:rsid w:val="00E14E69"/>
    <w:rsid w:val="00E3012F"/>
    <w:rsid w:val="00E31BB5"/>
    <w:rsid w:val="00E325FC"/>
    <w:rsid w:val="00E41BED"/>
    <w:rsid w:val="00E43633"/>
    <w:rsid w:val="00E43B74"/>
    <w:rsid w:val="00E44C79"/>
    <w:rsid w:val="00E57179"/>
    <w:rsid w:val="00E57DC7"/>
    <w:rsid w:val="00E61F8A"/>
    <w:rsid w:val="00E67A4A"/>
    <w:rsid w:val="00E729A4"/>
    <w:rsid w:val="00E72B6B"/>
    <w:rsid w:val="00E73AEE"/>
    <w:rsid w:val="00E77C02"/>
    <w:rsid w:val="00E8064F"/>
    <w:rsid w:val="00E82A9F"/>
    <w:rsid w:val="00E8628E"/>
    <w:rsid w:val="00E93F14"/>
    <w:rsid w:val="00E9687B"/>
    <w:rsid w:val="00E96A99"/>
    <w:rsid w:val="00EA60A4"/>
    <w:rsid w:val="00EA60B9"/>
    <w:rsid w:val="00EB12A8"/>
    <w:rsid w:val="00EB167F"/>
    <w:rsid w:val="00EB2253"/>
    <w:rsid w:val="00EC29E0"/>
    <w:rsid w:val="00ED08C5"/>
    <w:rsid w:val="00ED161B"/>
    <w:rsid w:val="00ED3D4A"/>
    <w:rsid w:val="00EE2E9B"/>
    <w:rsid w:val="00EE7A0B"/>
    <w:rsid w:val="00EF15B0"/>
    <w:rsid w:val="00F0244D"/>
    <w:rsid w:val="00F04CAA"/>
    <w:rsid w:val="00F15201"/>
    <w:rsid w:val="00F162E7"/>
    <w:rsid w:val="00F17682"/>
    <w:rsid w:val="00F2068D"/>
    <w:rsid w:val="00F2524C"/>
    <w:rsid w:val="00F259DF"/>
    <w:rsid w:val="00F27BDC"/>
    <w:rsid w:val="00F3248A"/>
    <w:rsid w:val="00F46C06"/>
    <w:rsid w:val="00F47F79"/>
    <w:rsid w:val="00F63336"/>
    <w:rsid w:val="00F64A3D"/>
    <w:rsid w:val="00F67970"/>
    <w:rsid w:val="00F7082B"/>
    <w:rsid w:val="00F74CAC"/>
    <w:rsid w:val="00F76D64"/>
    <w:rsid w:val="00F82303"/>
    <w:rsid w:val="00F85E49"/>
    <w:rsid w:val="00F869E1"/>
    <w:rsid w:val="00F90A74"/>
    <w:rsid w:val="00F91208"/>
    <w:rsid w:val="00FA04F2"/>
    <w:rsid w:val="00FA595D"/>
    <w:rsid w:val="00FA74A4"/>
    <w:rsid w:val="00FB208B"/>
    <w:rsid w:val="00FB69AE"/>
    <w:rsid w:val="00FC59D9"/>
    <w:rsid w:val="00FD3C5A"/>
    <w:rsid w:val="00FD65DE"/>
    <w:rsid w:val="00FD6DD3"/>
    <w:rsid w:val="00FD6F52"/>
    <w:rsid w:val="00FE051C"/>
    <w:rsid w:val="00FE33EC"/>
    <w:rsid w:val="00FE3A7B"/>
    <w:rsid w:val="00FF2164"/>
    <w:rsid w:val="00FF476A"/>
    <w:rsid w:val="00FF5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B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D4E"/>
    <w:pPr>
      <w:ind w:left="720"/>
    </w:pPr>
  </w:style>
  <w:style w:type="table" w:styleId="a4">
    <w:name w:val="Table Grid"/>
    <w:basedOn w:val="a1"/>
    <w:uiPriority w:val="99"/>
    <w:rsid w:val="00B86D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86D4E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B86D4E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rsid w:val="00B86D4E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B86D4E"/>
    <w:rPr>
      <w:rFonts w:eastAsia="Times New Roman"/>
      <w:lang w:eastAsia="ru-RU"/>
    </w:rPr>
  </w:style>
  <w:style w:type="character" w:styleId="a9">
    <w:name w:val="page number"/>
    <w:basedOn w:val="a0"/>
    <w:uiPriority w:val="99"/>
    <w:rsid w:val="00B86D4E"/>
  </w:style>
  <w:style w:type="character" w:styleId="aa">
    <w:name w:val="annotation reference"/>
    <w:basedOn w:val="a0"/>
    <w:uiPriority w:val="99"/>
    <w:semiHidden/>
    <w:rsid w:val="00B60E5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B60E5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60E5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B60E5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60E5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rsid w:val="00B60E5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0E50"/>
    <w:rPr>
      <w:rFonts w:ascii="Tahoma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9E10F4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E10F4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9E10F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9E10F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rsid w:val="0087580D"/>
    <w:rPr>
      <w:color w:val="0000FF"/>
      <w:u w:val="single"/>
    </w:rPr>
  </w:style>
  <w:style w:type="paragraph" w:customStyle="1" w:styleId="Default">
    <w:name w:val="Default"/>
    <w:uiPriority w:val="99"/>
    <w:rsid w:val="0059287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805D75"/>
    <w:rPr>
      <w:color w:val="auto"/>
    </w:rPr>
  </w:style>
  <w:style w:type="paragraph" w:styleId="af3">
    <w:name w:val="Normal (Web)"/>
    <w:basedOn w:val="a"/>
    <w:uiPriority w:val="99"/>
    <w:semiHidden/>
    <w:unhideWhenUsed/>
    <w:rsid w:val="002133D8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2133D8"/>
    <w:rPr>
      <w:b/>
      <w:bCs/>
    </w:rPr>
  </w:style>
  <w:style w:type="character" w:customStyle="1" w:styleId="af5">
    <w:name w:val="Цветовое выделение для Нормальный"/>
    <w:uiPriority w:val="99"/>
    <w:rsid w:val="00324C4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B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D4E"/>
    <w:pPr>
      <w:ind w:left="720"/>
    </w:pPr>
  </w:style>
  <w:style w:type="table" w:styleId="a4">
    <w:name w:val="Table Grid"/>
    <w:basedOn w:val="a1"/>
    <w:uiPriority w:val="99"/>
    <w:rsid w:val="00B86D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86D4E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B86D4E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rsid w:val="00B86D4E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B86D4E"/>
    <w:rPr>
      <w:rFonts w:eastAsia="Times New Roman"/>
      <w:lang w:eastAsia="ru-RU"/>
    </w:rPr>
  </w:style>
  <w:style w:type="character" w:styleId="a9">
    <w:name w:val="page number"/>
    <w:basedOn w:val="a0"/>
    <w:uiPriority w:val="99"/>
    <w:rsid w:val="00B86D4E"/>
  </w:style>
  <w:style w:type="character" w:styleId="aa">
    <w:name w:val="annotation reference"/>
    <w:basedOn w:val="a0"/>
    <w:uiPriority w:val="99"/>
    <w:semiHidden/>
    <w:rsid w:val="00B60E5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B60E5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60E5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B60E5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60E5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rsid w:val="00B60E5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0E50"/>
    <w:rPr>
      <w:rFonts w:ascii="Tahoma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9E10F4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E10F4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9E10F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9E10F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rsid w:val="0087580D"/>
    <w:rPr>
      <w:color w:val="0000FF"/>
      <w:u w:val="single"/>
    </w:rPr>
  </w:style>
  <w:style w:type="paragraph" w:customStyle="1" w:styleId="Default">
    <w:name w:val="Default"/>
    <w:uiPriority w:val="99"/>
    <w:rsid w:val="0059287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805D75"/>
    <w:rPr>
      <w:color w:val="auto"/>
    </w:rPr>
  </w:style>
  <w:style w:type="paragraph" w:styleId="af3">
    <w:name w:val="Normal (Web)"/>
    <w:basedOn w:val="a"/>
    <w:uiPriority w:val="99"/>
    <w:semiHidden/>
    <w:unhideWhenUsed/>
    <w:rsid w:val="002133D8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2133D8"/>
    <w:rPr>
      <w:b/>
      <w:bCs/>
    </w:rPr>
  </w:style>
  <w:style w:type="character" w:customStyle="1" w:styleId="af5">
    <w:name w:val="Цветовое выделение для Нормальный"/>
    <w:uiPriority w:val="99"/>
    <w:rsid w:val="00324C4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image" Target="media/image106.wmf"/><Relationship Id="rId21" Type="http://schemas.openxmlformats.org/officeDocument/2006/relationships/image" Target="media/image14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63" Type="http://schemas.openxmlformats.org/officeDocument/2006/relationships/image" Target="media/image52.wmf"/><Relationship Id="rId68" Type="http://schemas.openxmlformats.org/officeDocument/2006/relationships/image" Target="media/image57.wmf"/><Relationship Id="rId84" Type="http://schemas.openxmlformats.org/officeDocument/2006/relationships/image" Target="media/image73.wmf"/><Relationship Id="rId89" Type="http://schemas.openxmlformats.org/officeDocument/2006/relationships/image" Target="media/image78.wmf"/><Relationship Id="rId112" Type="http://schemas.openxmlformats.org/officeDocument/2006/relationships/image" Target="media/image101.wmf"/><Relationship Id="rId133" Type="http://schemas.openxmlformats.org/officeDocument/2006/relationships/image" Target="media/image122.emf"/><Relationship Id="rId138" Type="http://schemas.openxmlformats.org/officeDocument/2006/relationships/image" Target="media/image126.wmf"/><Relationship Id="rId154" Type="http://schemas.openxmlformats.org/officeDocument/2006/relationships/image" Target="media/image141.wmf"/><Relationship Id="rId159" Type="http://schemas.openxmlformats.org/officeDocument/2006/relationships/image" Target="media/image146.wmf"/><Relationship Id="rId175" Type="http://schemas.openxmlformats.org/officeDocument/2006/relationships/header" Target="header1.xml"/><Relationship Id="rId170" Type="http://schemas.openxmlformats.org/officeDocument/2006/relationships/image" Target="media/image155.wmf"/><Relationship Id="rId16" Type="http://schemas.openxmlformats.org/officeDocument/2006/relationships/image" Target="media/image9.wmf"/><Relationship Id="rId107" Type="http://schemas.openxmlformats.org/officeDocument/2006/relationships/image" Target="media/image96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hyperlink" Target="consultantplus://offline/ref=D4549D3232B1FCDDF4BEF12AEA90B60F68FD08611B8AB35E5ABE152533BD45BC3F007E361441C442eDX6N" TargetMode="External"/><Relationship Id="rId53" Type="http://schemas.openxmlformats.org/officeDocument/2006/relationships/image" Target="media/image44.wmf"/><Relationship Id="rId58" Type="http://schemas.openxmlformats.org/officeDocument/2006/relationships/hyperlink" Target="consultantplus://offline/ref=D4549D3232B1FCDDF4BEF12AEA90B60F68FD08611B8AB35E5ABE152533BD45BC3F007E361441C74AeDX4N" TargetMode="External"/><Relationship Id="rId74" Type="http://schemas.openxmlformats.org/officeDocument/2006/relationships/image" Target="media/image63.wmf"/><Relationship Id="rId79" Type="http://schemas.openxmlformats.org/officeDocument/2006/relationships/image" Target="media/image68.wmf"/><Relationship Id="rId102" Type="http://schemas.openxmlformats.org/officeDocument/2006/relationships/image" Target="media/image91.wmf"/><Relationship Id="rId123" Type="http://schemas.openxmlformats.org/officeDocument/2006/relationships/image" Target="media/image112.wmf"/><Relationship Id="rId128" Type="http://schemas.openxmlformats.org/officeDocument/2006/relationships/image" Target="media/image117.wmf"/><Relationship Id="rId144" Type="http://schemas.openxmlformats.org/officeDocument/2006/relationships/hyperlink" Target="consultantplus://offline/ref=D4549D3232B1FCDDF4BEF12AEA90B60F68FC016B1884B35E5ABE152533BD45BC3F007E361441C64AeDX4N" TargetMode="External"/><Relationship Id="rId149" Type="http://schemas.openxmlformats.org/officeDocument/2006/relationships/image" Target="media/image136.wmf"/><Relationship Id="rId5" Type="http://schemas.openxmlformats.org/officeDocument/2006/relationships/webSettings" Target="webSettings.xml"/><Relationship Id="rId90" Type="http://schemas.openxmlformats.org/officeDocument/2006/relationships/image" Target="media/image79.wmf"/><Relationship Id="rId95" Type="http://schemas.openxmlformats.org/officeDocument/2006/relationships/image" Target="media/image84.wmf"/><Relationship Id="rId160" Type="http://schemas.openxmlformats.org/officeDocument/2006/relationships/image" Target="media/image147.wmf"/><Relationship Id="rId165" Type="http://schemas.openxmlformats.org/officeDocument/2006/relationships/hyperlink" Target="consultantplus://offline/ref=D4549D3232B1FCDDF4BEF12AEA90B60F68FD08611B8AB35E5ABE152533BD45BC3F007E361441C74AeDX4N" TargetMode="External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64" Type="http://schemas.openxmlformats.org/officeDocument/2006/relationships/image" Target="media/image53.wmf"/><Relationship Id="rId69" Type="http://schemas.openxmlformats.org/officeDocument/2006/relationships/image" Target="media/image58.wmf"/><Relationship Id="rId113" Type="http://schemas.openxmlformats.org/officeDocument/2006/relationships/image" Target="media/image102.wmf"/><Relationship Id="rId118" Type="http://schemas.openxmlformats.org/officeDocument/2006/relationships/image" Target="media/image107.emf"/><Relationship Id="rId134" Type="http://schemas.openxmlformats.org/officeDocument/2006/relationships/image" Target="media/image123.wmf"/><Relationship Id="rId139" Type="http://schemas.openxmlformats.org/officeDocument/2006/relationships/image" Target="media/image127.wmf"/><Relationship Id="rId80" Type="http://schemas.openxmlformats.org/officeDocument/2006/relationships/image" Target="media/image69.wmf"/><Relationship Id="rId85" Type="http://schemas.openxmlformats.org/officeDocument/2006/relationships/image" Target="media/image74.wmf"/><Relationship Id="rId150" Type="http://schemas.openxmlformats.org/officeDocument/2006/relationships/image" Target="media/image137.wmf"/><Relationship Id="rId155" Type="http://schemas.openxmlformats.org/officeDocument/2006/relationships/image" Target="media/image142.wmf"/><Relationship Id="rId171" Type="http://schemas.openxmlformats.org/officeDocument/2006/relationships/image" Target="media/image156.wmf"/><Relationship Id="rId176" Type="http://schemas.openxmlformats.org/officeDocument/2006/relationships/fontTable" Target="fontTable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26.wmf"/><Relationship Id="rId38" Type="http://schemas.openxmlformats.org/officeDocument/2006/relationships/image" Target="media/image29.wmf"/><Relationship Id="rId59" Type="http://schemas.openxmlformats.org/officeDocument/2006/relationships/hyperlink" Target="consultantplus://offline/ref=D4549D3232B1FCDDF4BEF12AEA90B60F68FD08611B8AB35E5ABE152533BD45BC3F007E361441C442eDX6N" TargetMode="External"/><Relationship Id="rId103" Type="http://schemas.openxmlformats.org/officeDocument/2006/relationships/image" Target="media/image92.wmf"/><Relationship Id="rId108" Type="http://schemas.openxmlformats.org/officeDocument/2006/relationships/image" Target="media/image97.wmf"/><Relationship Id="rId124" Type="http://schemas.openxmlformats.org/officeDocument/2006/relationships/image" Target="media/image113.wmf"/><Relationship Id="rId129" Type="http://schemas.openxmlformats.org/officeDocument/2006/relationships/image" Target="media/image118.wmf"/><Relationship Id="rId54" Type="http://schemas.openxmlformats.org/officeDocument/2006/relationships/image" Target="media/image45.wmf"/><Relationship Id="rId70" Type="http://schemas.openxmlformats.org/officeDocument/2006/relationships/image" Target="media/image59.wmf"/><Relationship Id="rId75" Type="http://schemas.openxmlformats.org/officeDocument/2006/relationships/image" Target="media/image64.wmf"/><Relationship Id="rId91" Type="http://schemas.openxmlformats.org/officeDocument/2006/relationships/image" Target="media/image80.wmf"/><Relationship Id="rId96" Type="http://schemas.openxmlformats.org/officeDocument/2006/relationships/image" Target="media/image85.wmf"/><Relationship Id="rId140" Type="http://schemas.openxmlformats.org/officeDocument/2006/relationships/image" Target="media/image128.wmf"/><Relationship Id="rId145" Type="http://schemas.openxmlformats.org/officeDocument/2006/relationships/image" Target="media/image132.wmf"/><Relationship Id="rId161" Type="http://schemas.openxmlformats.org/officeDocument/2006/relationships/image" Target="media/image148.wmf"/><Relationship Id="rId166" Type="http://schemas.openxmlformats.org/officeDocument/2006/relationships/hyperlink" Target="consultantplus://offline/ref=D4549D3232B1FCDDF4BEF12AEA90B60F68FD08611B8AB35E5ABE152533BD45BC3F007E361441C442eDX6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0.wmf"/><Relationship Id="rId114" Type="http://schemas.openxmlformats.org/officeDocument/2006/relationships/image" Target="media/image103.wmf"/><Relationship Id="rId119" Type="http://schemas.openxmlformats.org/officeDocument/2006/relationships/image" Target="media/image108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image" Target="media/image49.wmf"/><Relationship Id="rId65" Type="http://schemas.openxmlformats.org/officeDocument/2006/relationships/image" Target="media/image54.wmf"/><Relationship Id="rId73" Type="http://schemas.openxmlformats.org/officeDocument/2006/relationships/image" Target="media/image62.wmf"/><Relationship Id="rId78" Type="http://schemas.openxmlformats.org/officeDocument/2006/relationships/image" Target="media/image67.wmf"/><Relationship Id="rId81" Type="http://schemas.openxmlformats.org/officeDocument/2006/relationships/image" Target="media/image70.wmf"/><Relationship Id="rId86" Type="http://schemas.openxmlformats.org/officeDocument/2006/relationships/image" Target="media/image75.wmf"/><Relationship Id="rId94" Type="http://schemas.openxmlformats.org/officeDocument/2006/relationships/image" Target="media/image83.wmf"/><Relationship Id="rId99" Type="http://schemas.openxmlformats.org/officeDocument/2006/relationships/image" Target="media/image88.wmf"/><Relationship Id="rId101" Type="http://schemas.openxmlformats.org/officeDocument/2006/relationships/image" Target="media/image90.wmf"/><Relationship Id="rId122" Type="http://schemas.openxmlformats.org/officeDocument/2006/relationships/image" Target="media/image111.wmf"/><Relationship Id="rId130" Type="http://schemas.openxmlformats.org/officeDocument/2006/relationships/image" Target="media/image119.wmf"/><Relationship Id="rId135" Type="http://schemas.openxmlformats.org/officeDocument/2006/relationships/hyperlink" Target="consultantplus://offline/ref=D4549D3232B1FCDDF4BEF12AEA90B60F68FC06681D83B35E5ABE152533BD45BC3F007E361441C643eDX3N" TargetMode="External"/><Relationship Id="rId143" Type="http://schemas.openxmlformats.org/officeDocument/2006/relationships/image" Target="media/image131.wmf"/><Relationship Id="rId148" Type="http://schemas.openxmlformats.org/officeDocument/2006/relationships/image" Target="media/image135.wmf"/><Relationship Id="rId151" Type="http://schemas.openxmlformats.org/officeDocument/2006/relationships/image" Target="media/image138.wmf"/><Relationship Id="rId156" Type="http://schemas.openxmlformats.org/officeDocument/2006/relationships/image" Target="media/image143.wmf"/><Relationship Id="rId164" Type="http://schemas.openxmlformats.org/officeDocument/2006/relationships/image" Target="media/image151.wmf"/><Relationship Id="rId169" Type="http://schemas.openxmlformats.org/officeDocument/2006/relationships/image" Target="media/image154.wmf"/><Relationship Id="rId177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72" Type="http://schemas.openxmlformats.org/officeDocument/2006/relationships/image" Target="media/image157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0.wmf"/><Relationship Id="rId109" Type="http://schemas.openxmlformats.org/officeDocument/2006/relationships/image" Target="media/image98.wmf"/><Relationship Id="rId34" Type="http://schemas.openxmlformats.org/officeDocument/2006/relationships/image" Target="media/image27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76" Type="http://schemas.openxmlformats.org/officeDocument/2006/relationships/image" Target="media/image65.wmf"/><Relationship Id="rId97" Type="http://schemas.openxmlformats.org/officeDocument/2006/relationships/image" Target="media/image86.wmf"/><Relationship Id="rId104" Type="http://schemas.openxmlformats.org/officeDocument/2006/relationships/image" Target="media/image93.wmf"/><Relationship Id="rId120" Type="http://schemas.openxmlformats.org/officeDocument/2006/relationships/image" Target="media/image109.wmf"/><Relationship Id="rId125" Type="http://schemas.openxmlformats.org/officeDocument/2006/relationships/image" Target="media/image114.emf"/><Relationship Id="rId141" Type="http://schemas.openxmlformats.org/officeDocument/2006/relationships/image" Target="media/image129.wmf"/><Relationship Id="rId146" Type="http://schemas.openxmlformats.org/officeDocument/2006/relationships/image" Target="media/image133.wmf"/><Relationship Id="rId167" Type="http://schemas.openxmlformats.org/officeDocument/2006/relationships/image" Target="media/image152.wmf"/><Relationship Id="rId7" Type="http://schemas.openxmlformats.org/officeDocument/2006/relationships/endnotes" Target="endnotes.xml"/><Relationship Id="rId71" Type="http://schemas.openxmlformats.org/officeDocument/2006/relationships/image" Target="media/image60.wmf"/><Relationship Id="rId92" Type="http://schemas.openxmlformats.org/officeDocument/2006/relationships/image" Target="media/image81.wmf"/><Relationship Id="rId162" Type="http://schemas.openxmlformats.org/officeDocument/2006/relationships/image" Target="media/image149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66" Type="http://schemas.openxmlformats.org/officeDocument/2006/relationships/image" Target="media/image55.wmf"/><Relationship Id="rId87" Type="http://schemas.openxmlformats.org/officeDocument/2006/relationships/image" Target="media/image76.wmf"/><Relationship Id="rId110" Type="http://schemas.openxmlformats.org/officeDocument/2006/relationships/image" Target="media/image99.wmf"/><Relationship Id="rId115" Type="http://schemas.openxmlformats.org/officeDocument/2006/relationships/image" Target="media/image104.wmf"/><Relationship Id="rId131" Type="http://schemas.openxmlformats.org/officeDocument/2006/relationships/image" Target="media/image120.wmf"/><Relationship Id="rId136" Type="http://schemas.openxmlformats.org/officeDocument/2006/relationships/image" Target="media/image124.wmf"/><Relationship Id="rId157" Type="http://schemas.openxmlformats.org/officeDocument/2006/relationships/image" Target="media/image144.wmf"/><Relationship Id="rId178" Type="http://schemas.microsoft.com/office/2007/relationships/stylesWithEffects" Target="stylesWithEffects.xml"/><Relationship Id="rId61" Type="http://schemas.openxmlformats.org/officeDocument/2006/relationships/image" Target="media/image50.wmf"/><Relationship Id="rId82" Type="http://schemas.openxmlformats.org/officeDocument/2006/relationships/image" Target="media/image71.wmf"/><Relationship Id="rId152" Type="http://schemas.openxmlformats.org/officeDocument/2006/relationships/image" Target="media/image139.wmf"/><Relationship Id="rId173" Type="http://schemas.openxmlformats.org/officeDocument/2006/relationships/hyperlink" Target="consultantplus://offline/ref=D4549D3232B1FCDDF4BEF12AEA90B60F68FD02681F84B35E5ABE152533BD45BC3F007E361441C642eDXBN" TargetMode="External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7.wmf"/><Relationship Id="rId77" Type="http://schemas.openxmlformats.org/officeDocument/2006/relationships/image" Target="media/image66.wmf"/><Relationship Id="rId100" Type="http://schemas.openxmlformats.org/officeDocument/2006/relationships/image" Target="media/image89.wmf"/><Relationship Id="rId105" Type="http://schemas.openxmlformats.org/officeDocument/2006/relationships/image" Target="media/image94.wmf"/><Relationship Id="rId126" Type="http://schemas.openxmlformats.org/officeDocument/2006/relationships/image" Target="media/image115.emf"/><Relationship Id="rId147" Type="http://schemas.openxmlformats.org/officeDocument/2006/relationships/image" Target="media/image134.wmf"/><Relationship Id="rId168" Type="http://schemas.openxmlformats.org/officeDocument/2006/relationships/image" Target="media/image153.wmf"/><Relationship Id="rId8" Type="http://schemas.openxmlformats.org/officeDocument/2006/relationships/hyperlink" Target="http://www.zakupki.gov.ru" TargetMode="External"/><Relationship Id="rId51" Type="http://schemas.openxmlformats.org/officeDocument/2006/relationships/image" Target="media/image42.wmf"/><Relationship Id="rId72" Type="http://schemas.openxmlformats.org/officeDocument/2006/relationships/image" Target="media/image61.wmf"/><Relationship Id="rId93" Type="http://schemas.openxmlformats.org/officeDocument/2006/relationships/image" Target="media/image82.wmf"/><Relationship Id="rId98" Type="http://schemas.openxmlformats.org/officeDocument/2006/relationships/image" Target="media/image87.wmf"/><Relationship Id="rId121" Type="http://schemas.openxmlformats.org/officeDocument/2006/relationships/image" Target="media/image110.wmf"/><Relationship Id="rId142" Type="http://schemas.openxmlformats.org/officeDocument/2006/relationships/image" Target="media/image130.wmf"/><Relationship Id="rId163" Type="http://schemas.openxmlformats.org/officeDocument/2006/relationships/image" Target="media/image150.wmf"/><Relationship Id="rId3" Type="http://schemas.openxmlformats.org/officeDocument/2006/relationships/styles" Target="styles.xml"/><Relationship Id="rId25" Type="http://schemas.openxmlformats.org/officeDocument/2006/relationships/image" Target="media/image18.wmf"/><Relationship Id="rId46" Type="http://schemas.openxmlformats.org/officeDocument/2006/relationships/image" Target="media/image37.wmf"/><Relationship Id="rId67" Type="http://schemas.openxmlformats.org/officeDocument/2006/relationships/image" Target="media/image56.wmf"/><Relationship Id="rId116" Type="http://schemas.openxmlformats.org/officeDocument/2006/relationships/image" Target="media/image105.wmf"/><Relationship Id="rId137" Type="http://schemas.openxmlformats.org/officeDocument/2006/relationships/image" Target="media/image125.wmf"/><Relationship Id="rId158" Type="http://schemas.openxmlformats.org/officeDocument/2006/relationships/image" Target="media/image145.wmf"/><Relationship Id="rId20" Type="http://schemas.openxmlformats.org/officeDocument/2006/relationships/image" Target="media/image13.wmf"/><Relationship Id="rId41" Type="http://schemas.openxmlformats.org/officeDocument/2006/relationships/image" Target="media/image32.wmf"/><Relationship Id="rId62" Type="http://schemas.openxmlformats.org/officeDocument/2006/relationships/image" Target="media/image51.wmf"/><Relationship Id="rId83" Type="http://schemas.openxmlformats.org/officeDocument/2006/relationships/image" Target="media/image72.wmf"/><Relationship Id="rId88" Type="http://schemas.openxmlformats.org/officeDocument/2006/relationships/image" Target="media/image77.wmf"/><Relationship Id="rId111" Type="http://schemas.openxmlformats.org/officeDocument/2006/relationships/image" Target="media/image100.wmf"/><Relationship Id="rId132" Type="http://schemas.openxmlformats.org/officeDocument/2006/relationships/image" Target="media/image121.wmf"/><Relationship Id="rId153" Type="http://schemas.openxmlformats.org/officeDocument/2006/relationships/image" Target="media/image140.wmf"/><Relationship Id="rId174" Type="http://schemas.openxmlformats.org/officeDocument/2006/relationships/image" Target="media/image158.wmf"/><Relationship Id="rId15" Type="http://schemas.openxmlformats.org/officeDocument/2006/relationships/image" Target="media/image8.wmf"/><Relationship Id="rId36" Type="http://schemas.openxmlformats.org/officeDocument/2006/relationships/hyperlink" Target="consultantplus://offline/ref=D4549D3232B1FCDDF4BEF12AEA90B60F68FD08611B8AB35E5ABE152533BD45BC3F007E361441C74AeDX4N" TargetMode="External"/><Relationship Id="rId57" Type="http://schemas.openxmlformats.org/officeDocument/2006/relationships/image" Target="media/image48.wmf"/><Relationship Id="rId106" Type="http://schemas.openxmlformats.org/officeDocument/2006/relationships/image" Target="media/image95.wmf"/><Relationship Id="rId127" Type="http://schemas.openxmlformats.org/officeDocument/2006/relationships/image" Target="media/image11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B180-E03E-4C17-8550-3E7D689E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6738</Words>
  <Characters>38413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Ya Blondinko Edition</Company>
  <LinksUpToDate>false</LinksUpToDate>
  <CharactersWithSpaces>45061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 Готцева</dc:creator>
  <cp:lastModifiedBy>user2022</cp:lastModifiedBy>
  <cp:revision>2</cp:revision>
  <cp:lastPrinted>2022-08-08T08:13:00Z</cp:lastPrinted>
  <dcterms:created xsi:type="dcterms:W3CDTF">2023-05-24T11:08:00Z</dcterms:created>
  <dcterms:modified xsi:type="dcterms:W3CDTF">2023-05-24T11:08:00Z</dcterms:modified>
</cp:coreProperties>
</file>